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D6" w:rsidRPr="00A7485E" w:rsidRDefault="00583DD6" w:rsidP="00583DD6">
      <w:pPr>
        <w:spacing w:after="0" w:line="240" w:lineRule="auto"/>
        <w:jc w:val="center"/>
        <w:rPr>
          <w:rFonts w:ascii="Times New Roman" w:hAnsi="Times New Roman" w:cs="Times New Roman"/>
          <w:sz w:val="28"/>
          <w:szCs w:val="28"/>
        </w:rPr>
      </w:pPr>
      <w:r w:rsidRPr="00A7485E">
        <w:rPr>
          <w:rFonts w:ascii="Times New Roman" w:hAnsi="Times New Roman" w:cs="Times New Roman"/>
          <w:sz w:val="28"/>
          <w:szCs w:val="28"/>
        </w:rPr>
        <w:t>Гигиенические требования к организации занятий с использованием цифровых средств обучения</w:t>
      </w:r>
    </w:p>
    <w:p w:rsidR="00583DD6" w:rsidRPr="00A7485E" w:rsidRDefault="00583DD6" w:rsidP="00583DD6">
      <w:pPr>
        <w:spacing w:after="0" w:line="240" w:lineRule="auto"/>
        <w:rPr>
          <w:rFonts w:ascii="Times New Roman" w:hAnsi="Times New Roman" w:cs="Times New Roman"/>
          <w:sz w:val="28"/>
          <w:szCs w:val="28"/>
        </w:rPr>
      </w:pP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Использование цифровых средств – обязательная составляющая современного школьного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негативных особенностей.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w:t>
      </w:r>
      <w:proofErr w:type="gramStart"/>
      <w:r w:rsidRPr="00A7485E">
        <w:rPr>
          <w:rFonts w:ascii="Times New Roman" w:hAnsi="Times New Roman" w:cs="Times New Roman"/>
          <w:sz w:val="28"/>
          <w:szCs w:val="28"/>
        </w:rPr>
        <w:t>связанных</w:t>
      </w:r>
      <w:proofErr w:type="gramEnd"/>
      <w:r w:rsidRPr="00A7485E">
        <w:rPr>
          <w:rFonts w:ascii="Times New Roman" w:hAnsi="Times New Roman" w:cs="Times New Roman"/>
          <w:sz w:val="28"/>
          <w:szCs w:val="28"/>
        </w:rPr>
        <w:t xml:space="preserve"> в том числе с использованием системы </w:t>
      </w:r>
      <w:proofErr w:type="spellStart"/>
      <w:r w:rsidRPr="00A7485E">
        <w:rPr>
          <w:rFonts w:ascii="Times New Roman" w:hAnsi="Times New Roman" w:cs="Times New Roman"/>
          <w:sz w:val="28"/>
          <w:szCs w:val="28"/>
        </w:rPr>
        <w:t>Wi-Fi</w:t>
      </w:r>
      <w:proofErr w:type="spellEnd"/>
      <w:r w:rsidRPr="00A7485E">
        <w:rPr>
          <w:rFonts w:ascii="Times New Roman" w:hAnsi="Times New Roman" w:cs="Times New Roman"/>
          <w:sz w:val="28"/>
          <w:szCs w:val="28"/>
        </w:rPr>
        <w:t xml:space="preserve">. </w:t>
      </w:r>
    </w:p>
    <w:p w:rsidR="00583DD6" w:rsidRPr="00A7485E" w:rsidRDefault="00583DD6" w:rsidP="00583DD6">
      <w:pPr>
        <w:spacing w:after="0" w:line="240" w:lineRule="auto"/>
        <w:jc w:val="both"/>
        <w:rPr>
          <w:rFonts w:ascii="Times New Roman" w:hAnsi="Times New Roman" w:cs="Times New Roman"/>
          <w:sz w:val="28"/>
          <w:szCs w:val="28"/>
        </w:rPr>
      </w:pPr>
      <w:proofErr w:type="gramStart"/>
      <w:r w:rsidRPr="00A7485E">
        <w:rPr>
          <w:rFonts w:ascii="Times New Roman" w:hAnsi="Times New Roman" w:cs="Times New Roman"/>
          <w:sz w:val="28"/>
          <w:szCs w:val="28"/>
        </w:rP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w:t>
      </w:r>
      <w:proofErr w:type="gramEnd"/>
      <w:r w:rsidRPr="00A7485E">
        <w:rPr>
          <w:rFonts w:ascii="Times New Roman" w:hAnsi="Times New Roman" w:cs="Times New Roman"/>
          <w:sz w:val="28"/>
          <w:szCs w:val="28"/>
        </w:rPr>
        <w:t xml:space="preserve">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Персональные компьютеры (ПК) размещают так, чтобы свет на экран падал слева. Занятия должны проходить в хорошо освещенном помещении. Рабочие места с ПК по отношению к </w:t>
      </w:r>
      <w:proofErr w:type="spellStart"/>
      <w:r w:rsidRPr="00A7485E">
        <w:rPr>
          <w:rFonts w:ascii="Times New Roman" w:hAnsi="Times New Roman" w:cs="Times New Roman"/>
          <w:sz w:val="28"/>
          <w:szCs w:val="28"/>
        </w:rPr>
        <w:t>светопроемам</w:t>
      </w:r>
      <w:proofErr w:type="spellEnd"/>
      <w:r w:rsidRPr="00A7485E">
        <w:rPr>
          <w:rFonts w:ascii="Times New Roman" w:hAnsi="Times New Roman" w:cs="Times New Roman"/>
          <w:sz w:val="28"/>
          <w:szCs w:val="28"/>
        </w:rPr>
        <w:t xml:space="preserve"> располагают так, чтобы естественный свет падал сбоку, преимущественно слева.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солнечного света, что способствует более равномерному освещению помещения. Это позволяет решить проблему засветки и </w:t>
      </w:r>
      <w:proofErr w:type="spellStart"/>
      <w:r w:rsidRPr="00A7485E">
        <w:rPr>
          <w:rFonts w:ascii="Times New Roman" w:hAnsi="Times New Roman" w:cs="Times New Roman"/>
          <w:sz w:val="28"/>
          <w:szCs w:val="28"/>
        </w:rPr>
        <w:t>бликования</w:t>
      </w:r>
      <w:proofErr w:type="spellEnd"/>
      <w:r w:rsidRPr="00A7485E">
        <w:rPr>
          <w:rFonts w:ascii="Times New Roman" w:hAnsi="Times New Roman" w:cs="Times New Roman"/>
          <w:sz w:val="28"/>
          <w:szCs w:val="28"/>
        </w:rPr>
        <w:t xml:space="preserve"> экранов дисплея, а также перегрева помещения. Оконные проемы в помещениях, где используются ПК, должны быть оборудованы </w:t>
      </w:r>
      <w:proofErr w:type="spellStart"/>
      <w:r w:rsidRPr="00A7485E">
        <w:rPr>
          <w:rFonts w:ascii="Times New Roman" w:hAnsi="Times New Roman" w:cs="Times New Roman"/>
          <w:sz w:val="28"/>
          <w:szCs w:val="28"/>
        </w:rPr>
        <w:t>светорегулируемыми</w:t>
      </w:r>
      <w:proofErr w:type="spellEnd"/>
      <w:r w:rsidRPr="00A7485E">
        <w:rPr>
          <w:rFonts w:ascii="Times New Roman" w:hAnsi="Times New Roman" w:cs="Times New Roman"/>
          <w:sz w:val="28"/>
          <w:szCs w:val="28"/>
        </w:rPr>
        <w:t xml:space="preserve"> устройствами типа: жалюзи, занавесей, внешних козырьков.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благоприятные показатели зрительной работоспособности отмечаются при освещенности рабочего места в 400 люкс, а экрана дисплея – 300 люкс.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В настоящее время появилась возможность организации общего освещения с помощью светодиодных источников света. Самое главное преимущество </w:t>
      </w:r>
      <w:r w:rsidRPr="00A7485E">
        <w:rPr>
          <w:rFonts w:ascii="Times New Roman" w:hAnsi="Times New Roman" w:cs="Times New Roman"/>
          <w:sz w:val="28"/>
          <w:szCs w:val="28"/>
        </w:rPr>
        <w:lastRenderedPageBreak/>
        <w:t xml:space="preserve">новых ламп – снижение пульсации светового потока в 10 и более раз по сравнению с действующим регламентом.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Поэтому светодиодные установки в школах оказывают более позитивное влияние на зрительный анализатор, обеспечивают более эффективную работоспособность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Расстояние от глаз пользователя до экрана компьютера должно быть не менее 50 см.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 помнить, что такие занятия должны быть непродолжительны – не более 15 минут.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Основные рекомендации по организации рабочего места сводятся к следующему: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1. высота стула (а лучше кресла) должна быть такой, чтобы между ладонью и запястьем не образовывался угол;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2. клавиатуру лучше размещать на несколько сантиметров ниже уровня обычного письменного стола;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3. во время работы за компьютером ноги должны иметь опору, чтобы снизить нагрузку, которую они испытывают;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4. во время набора текста на клавиатуре запястья не должны опускаться, подниматься или отклоняться в стороны;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5. пальцы, запястье и предплечье должны образовывать прямую линию;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6. между локтевым суставом и предплечьем должен образовываться угол в 90°, плечи должны быть опущены и расслаблены.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w:t>
      </w:r>
      <w:proofErr w:type="spellStart"/>
      <w:r w:rsidRPr="00A7485E">
        <w:rPr>
          <w:rFonts w:ascii="Times New Roman" w:hAnsi="Times New Roman" w:cs="Times New Roman"/>
          <w:sz w:val="28"/>
          <w:szCs w:val="28"/>
        </w:rPr>
        <w:t>психоэмоциональное</w:t>
      </w:r>
      <w:proofErr w:type="spellEnd"/>
      <w:r w:rsidRPr="00A7485E">
        <w:rPr>
          <w:rFonts w:ascii="Times New Roman" w:hAnsi="Times New Roman" w:cs="Times New Roman"/>
          <w:sz w:val="28"/>
          <w:szCs w:val="28"/>
        </w:rPr>
        <w:t xml:space="preserve"> состояние и работоспособность.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w:t>
      </w:r>
      <w:r w:rsidRPr="00A7485E">
        <w:rPr>
          <w:rFonts w:ascii="Times New Roman" w:hAnsi="Times New Roman" w:cs="Times New Roman"/>
          <w:sz w:val="28"/>
          <w:szCs w:val="28"/>
        </w:rPr>
        <w:lastRenderedPageBreak/>
        <w:t xml:space="preserve">является регламентация использования ПК на учебных и </w:t>
      </w:r>
      <w:proofErr w:type="spellStart"/>
      <w:r w:rsidRPr="00A7485E">
        <w:rPr>
          <w:rFonts w:ascii="Times New Roman" w:hAnsi="Times New Roman" w:cs="Times New Roman"/>
          <w:sz w:val="28"/>
          <w:szCs w:val="28"/>
        </w:rPr>
        <w:t>досуговых</w:t>
      </w:r>
      <w:proofErr w:type="spellEnd"/>
      <w:r w:rsidRPr="00A7485E">
        <w:rPr>
          <w:rFonts w:ascii="Times New Roman" w:hAnsi="Times New Roman" w:cs="Times New Roman"/>
          <w:sz w:val="28"/>
          <w:szCs w:val="28"/>
        </w:rPr>
        <w:t xml:space="preserve"> занятиях детей.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режима, микроклимата в учебных помещениях и других требований, предусмотренных санитарным законодательством. </w:t>
      </w:r>
    </w:p>
    <w:p w:rsidR="00583DD6" w:rsidRPr="00A7485E" w:rsidRDefault="00583DD6" w:rsidP="00583DD6">
      <w:pPr>
        <w:spacing w:after="0" w:line="240" w:lineRule="auto"/>
        <w:jc w:val="both"/>
        <w:rPr>
          <w:rFonts w:ascii="Times New Roman" w:hAnsi="Times New Roman" w:cs="Times New Roman"/>
          <w:sz w:val="28"/>
          <w:szCs w:val="28"/>
        </w:rPr>
      </w:pPr>
      <w:proofErr w:type="spellStart"/>
      <w:r w:rsidRPr="00A7485E">
        <w:rPr>
          <w:rFonts w:ascii="Times New Roman" w:hAnsi="Times New Roman" w:cs="Times New Roman"/>
          <w:sz w:val="28"/>
          <w:szCs w:val="28"/>
        </w:rPr>
        <w:t>Внеучебные</w:t>
      </w:r>
      <w:proofErr w:type="spellEnd"/>
      <w:r w:rsidRPr="00A7485E">
        <w:rPr>
          <w:rFonts w:ascii="Times New Roman" w:hAnsi="Times New Roman" w:cs="Times New Roman"/>
          <w:sz w:val="28"/>
          <w:szCs w:val="28"/>
        </w:rPr>
        <w:t xml:space="preserve"> занятия (дополнительное образование) с использованием компьютеров рекомендуется проводить не чаще 2 раз в неделю общей продолжительностью: для</w:t>
      </w:r>
      <w:r>
        <w:rPr>
          <w:rFonts w:ascii="Times New Roman" w:hAnsi="Times New Roman" w:cs="Times New Roman"/>
          <w:sz w:val="28"/>
          <w:szCs w:val="28"/>
        </w:rPr>
        <w:t xml:space="preserve"> </w:t>
      </w:r>
      <w:r w:rsidRPr="00A7485E">
        <w:rPr>
          <w:rFonts w:ascii="Times New Roman" w:hAnsi="Times New Roman" w:cs="Times New Roman"/>
          <w:sz w:val="28"/>
          <w:szCs w:val="28"/>
        </w:rPr>
        <w:t xml:space="preserve">учащихся в 2-5 классах не более 60 минут; для учащихся 6 классов и старше – не более 90 минут.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Следует иметь в виду, что при прочих равных условиях степень утомления после уроков с ПК выше у детей с миопией и со сниженным запасом аккомодации.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Для педагогов </w:t>
      </w:r>
      <w:proofErr w:type="gramStart"/>
      <w:r w:rsidRPr="00A7485E">
        <w:rPr>
          <w:rFonts w:ascii="Times New Roman" w:hAnsi="Times New Roman" w:cs="Times New Roman"/>
          <w:sz w:val="28"/>
          <w:szCs w:val="28"/>
        </w:rPr>
        <w:t>важное значение</w:t>
      </w:r>
      <w:proofErr w:type="gramEnd"/>
      <w:r w:rsidRPr="00A7485E">
        <w:rPr>
          <w:rFonts w:ascii="Times New Roman" w:hAnsi="Times New Roman" w:cs="Times New Roman"/>
          <w:sz w:val="28"/>
          <w:szCs w:val="28"/>
        </w:rPr>
        <w:t xml:space="preserve">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В ходе занятий с использованием ПК для профилактики переутомления учащихся необходимо осуществлять комплекс профилактических мероприятий: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1. 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2. для снятия локального утомления должны осуществлять физкультурные минутки целенаправленного назначения;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3. для снятия общего утомления, улучшения функционального состояния нервной, </w:t>
      </w:r>
      <w:proofErr w:type="spellStart"/>
      <w:proofErr w:type="gramStart"/>
      <w:r w:rsidRPr="00A7485E">
        <w:rPr>
          <w:rFonts w:ascii="Times New Roman" w:hAnsi="Times New Roman" w:cs="Times New Roman"/>
          <w:sz w:val="28"/>
          <w:szCs w:val="28"/>
        </w:rPr>
        <w:t>сердечно-сосудистой</w:t>
      </w:r>
      <w:proofErr w:type="spellEnd"/>
      <w:proofErr w:type="gramEnd"/>
      <w:r w:rsidRPr="00A7485E">
        <w:rPr>
          <w:rFonts w:ascii="Times New Roman" w:hAnsi="Times New Roman" w:cs="Times New Roman"/>
          <w:sz w:val="28"/>
          <w:szCs w:val="28"/>
        </w:rPr>
        <w:t xml:space="preserve">, дыхательной систем, а также мышц плечевого пояса, рук, спины, шеи и ног, следует проводить </w:t>
      </w:r>
      <w:proofErr w:type="spellStart"/>
      <w:r w:rsidRPr="00A7485E">
        <w:rPr>
          <w:rFonts w:ascii="Times New Roman" w:hAnsi="Times New Roman" w:cs="Times New Roman"/>
          <w:sz w:val="28"/>
          <w:szCs w:val="28"/>
        </w:rPr>
        <w:t>физкультпаузы</w:t>
      </w:r>
      <w:proofErr w:type="spellEnd"/>
      <w:r w:rsidRPr="00A7485E">
        <w:rPr>
          <w:rFonts w:ascii="Times New Roman" w:hAnsi="Times New Roman" w:cs="Times New Roman"/>
          <w:sz w:val="28"/>
          <w:szCs w:val="28"/>
        </w:rPr>
        <w:t xml:space="preserve">.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lastRenderedPageBreak/>
        <w:t xml:space="preserve">Во время перемен следует проводить сквозное проветривание с обязательным выходом обучающихся из класса (кабинета). </w:t>
      </w:r>
      <w:proofErr w:type="gramStart"/>
      <w:r w:rsidRPr="00A7485E">
        <w:rPr>
          <w:rFonts w:ascii="Times New Roman" w:hAnsi="Times New Roman" w:cs="Times New Roman"/>
          <w:sz w:val="28"/>
          <w:szCs w:val="28"/>
        </w:rPr>
        <w:t>Важное значение</w:t>
      </w:r>
      <w:proofErr w:type="gramEnd"/>
      <w:r w:rsidRPr="00A7485E">
        <w:rPr>
          <w:rFonts w:ascii="Times New Roman" w:hAnsi="Times New Roman" w:cs="Times New Roman"/>
          <w:sz w:val="28"/>
          <w:szCs w:val="28"/>
        </w:rPr>
        <w:t xml:space="preserve">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Интерактивная доска (ИД) широко используется в общеобразовательных школах, зачастую вытесняя традиционную меловую доску. </w:t>
      </w:r>
      <w:proofErr w:type="gramStart"/>
      <w:r w:rsidRPr="00A7485E">
        <w:rPr>
          <w:rFonts w:ascii="Times New Roman" w:hAnsi="Times New Roman" w:cs="Times New Roman"/>
          <w:sz w:val="28"/>
          <w:szCs w:val="28"/>
        </w:rPr>
        <w:t>Важное значение</w:t>
      </w:r>
      <w:proofErr w:type="gramEnd"/>
      <w:r w:rsidRPr="00A7485E">
        <w:rPr>
          <w:rFonts w:ascii="Times New Roman" w:hAnsi="Times New Roman" w:cs="Times New Roman"/>
          <w:sz w:val="28"/>
          <w:szCs w:val="28"/>
        </w:rPr>
        <w:t xml:space="preserve"> имеет размер ИД. Согласно существующим требованиям, ее диагональ д</w:t>
      </w:r>
      <w:r>
        <w:rPr>
          <w:rFonts w:ascii="Times New Roman" w:hAnsi="Times New Roman" w:cs="Times New Roman"/>
          <w:sz w:val="28"/>
          <w:szCs w:val="28"/>
        </w:rPr>
        <w:t xml:space="preserve">олжна быть не менее 1900 мм, а </w:t>
      </w:r>
      <w:r w:rsidRPr="00A7485E">
        <w:rPr>
          <w:rFonts w:ascii="Times New Roman" w:hAnsi="Times New Roman" w:cs="Times New Roman"/>
          <w:sz w:val="28"/>
          <w:szCs w:val="28"/>
        </w:rPr>
        <w:t xml:space="preserve">размер активной поверхности – не менее 1560x1100 мм. Аппаратное разрешение – не ниже 4000x4000 точек. Активная поверхность доски должна быть износостойкой, твердой, матовой и антивандальной.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w:t>
      </w:r>
      <w:proofErr w:type="spellStart"/>
      <w:r w:rsidRPr="00A7485E">
        <w:rPr>
          <w:rFonts w:ascii="Times New Roman" w:hAnsi="Times New Roman" w:cs="Times New Roman"/>
          <w:sz w:val="28"/>
          <w:szCs w:val="28"/>
        </w:rPr>
        <w:t>бликует</w:t>
      </w:r>
      <w:proofErr w:type="spellEnd"/>
      <w:r w:rsidRPr="00A7485E">
        <w:rPr>
          <w:rFonts w:ascii="Times New Roman" w:hAnsi="Times New Roman" w:cs="Times New Roman"/>
          <w:sz w:val="28"/>
          <w:szCs w:val="28"/>
        </w:rPr>
        <w:t xml:space="preserve">, что ухудшает условия рассматривания размещаемой на ней информации.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Использование ИД предъявляет особые требования к созданию в учебных помещениях комфортных условий для восприятия подаваемой с ее помощью информации.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ближайшего к доске. Это позволит исключить засветку доски солнечным светом, а также ее </w:t>
      </w:r>
      <w:proofErr w:type="spellStart"/>
      <w:r w:rsidRPr="00A7485E">
        <w:rPr>
          <w:rFonts w:ascii="Times New Roman" w:hAnsi="Times New Roman" w:cs="Times New Roman"/>
          <w:sz w:val="28"/>
          <w:szCs w:val="28"/>
        </w:rPr>
        <w:t>бликование</w:t>
      </w:r>
      <w:proofErr w:type="spellEnd"/>
      <w:r w:rsidRPr="00A7485E">
        <w:rPr>
          <w:rFonts w:ascii="Times New Roman" w:hAnsi="Times New Roman" w:cs="Times New Roman"/>
          <w:sz w:val="28"/>
          <w:szCs w:val="28"/>
        </w:rPr>
        <w:t xml:space="preserve">.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 </w:t>
      </w:r>
    </w:p>
    <w:p w:rsidR="00583DD6"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w:t>
      </w:r>
      <w:r w:rsidRPr="00A7485E">
        <w:rPr>
          <w:rFonts w:ascii="Times New Roman" w:hAnsi="Times New Roman" w:cs="Times New Roman"/>
          <w:sz w:val="28"/>
          <w:szCs w:val="28"/>
        </w:rPr>
        <w:lastRenderedPageBreak/>
        <w:t xml:space="preserve">ноутбук) значительно повышают интенсификацию учебной работы и сопровождаются более выраженным </w:t>
      </w:r>
      <w:r>
        <w:rPr>
          <w:rFonts w:ascii="Times New Roman" w:hAnsi="Times New Roman" w:cs="Times New Roman"/>
          <w:sz w:val="28"/>
          <w:szCs w:val="28"/>
        </w:rPr>
        <w:t xml:space="preserve">утомлением младших школьников.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мощности на базовой станции. Однако детям, как правило, приобретают недорогие телефоны.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Учитывая все это, педагогам необходимо объяснять детям правила безопасного использования сотового телефона: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1. 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2. 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w:t>
      </w:r>
      <w:proofErr w:type="gramStart"/>
      <w:r w:rsidRPr="00A7485E">
        <w:rPr>
          <w:rFonts w:ascii="Times New Roman" w:hAnsi="Times New Roman" w:cs="Times New Roman"/>
          <w:sz w:val="28"/>
          <w:szCs w:val="28"/>
        </w:rPr>
        <w:t>увеличив</w:t>
      </w:r>
      <w:proofErr w:type="gramEnd"/>
      <w:r w:rsidRPr="00A7485E">
        <w:rPr>
          <w:rFonts w:ascii="Times New Roman" w:hAnsi="Times New Roman" w:cs="Times New Roman"/>
          <w:sz w:val="28"/>
          <w:szCs w:val="28"/>
        </w:rPr>
        <w:t xml:space="preserve"> таким образом расстояние до мозга вдвое, можно понизить мощность, излучаемую в мозг, в четыре раза.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3. 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4. 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5. 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6. 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ограничить, особенно, если в этом нет никакой необходимости. Носить </w:t>
      </w:r>
      <w:r w:rsidRPr="00A7485E">
        <w:rPr>
          <w:rFonts w:ascii="Times New Roman" w:hAnsi="Times New Roman" w:cs="Times New Roman"/>
          <w:sz w:val="28"/>
          <w:szCs w:val="28"/>
        </w:rPr>
        <w:lastRenderedPageBreak/>
        <w:t xml:space="preserve">мобильный телефон лучше в сумке, не стоит держать длительное время сотовый телефон на груди, поясе или в нагрудном кармане.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Упражнения для профилактики развития синдрома запястного канала: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1. Сожмите руки в кулак, поддержите в течение 3 секунд, а затем максимально разожмите и подержите 6 секунд.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2. Вытяните руки перед собой, поднимите и опустите их.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3. Опишите кончиками пальцем круги, будто бы рисуя букву «О».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4. Сделайте круговые движения большими пальцами сначала влево, потом вправо.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5. Методично надавливайте одной рукой на пальцы другой.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6. Энергично несколько раз встряхните руки.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7. Комплексы упражнений для глаз (профилактика зрительного утомления).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8. Упражнения выполняются сидя или стоя, отвернувшись от экрана, при ритмичном дыхании, с максимальной амплитудой движения глаз.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Вариант 1: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1. Закрыть глаза, сильно напрягая глазные мышцы, на счет 1-4, затем раскрыть глаза, расслабив мышцы глаз, посмотреть вдаль на счет 1-6. Повторить 4-5 раз.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2. Посмотреть на переносицу и задержать взор на счет 1-4. До усталости глаза не доводить. Затем открыть глаза, посмотреть вдаль на счет 1-6. Повторить 4-5 раз. </w:t>
      </w:r>
    </w:p>
    <w:p w:rsidR="00583DD6"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3. Не поворачивая головы, посмотреть направо и зафиксировать взгляд </w:t>
      </w:r>
      <w:proofErr w:type="gramStart"/>
      <w:r w:rsidRPr="00A7485E">
        <w:rPr>
          <w:rFonts w:ascii="Times New Roman" w:hAnsi="Times New Roman" w:cs="Times New Roman"/>
          <w:sz w:val="28"/>
          <w:szCs w:val="28"/>
        </w:rPr>
        <w:t>на</w:t>
      </w:r>
      <w:proofErr w:type="gramEnd"/>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счет 1-4, затем посмотреть вдаль прямо на счет 1-6. Аналогичным образом проводят упражнения, но с фиксацией взгляда влево, вверх и вниз. Повторить 3-4 раза.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4. 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Вариант 2: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1. Закрыть глаза, не напрягая глазные мышцы, на счет 1 - 4 широко раскрыть глаза и посмотреть вдаль на счет 1-6. Повторить 4-5 раз.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 xml:space="preserve">2. Посмотреть на кончик </w:t>
      </w:r>
      <w:proofErr w:type="gramStart"/>
      <w:r w:rsidRPr="00A7485E">
        <w:rPr>
          <w:rFonts w:ascii="Times New Roman" w:hAnsi="Times New Roman" w:cs="Times New Roman"/>
          <w:sz w:val="28"/>
          <w:szCs w:val="28"/>
        </w:rPr>
        <w:t>носа</w:t>
      </w:r>
      <w:proofErr w:type="gramEnd"/>
      <w:r w:rsidRPr="00A7485E">
        <w:rPr>
          <w:rFonts w:ascii="Times New Roman" w:hAnsi="Times New Roman" w:cs="Times New Roman"/>
          <w:sz w:val="28"/>
          <w:szCs w:val="28"/>
        </w:rPr>
        <w:t xml:space="preserve"> на счет 1 - 4, а потом перевести взгляд вдаль на счет 1-6. Повторить 4-5 раз. </w:t>
      </w:r>
    </w:p>
    <w:p w:rsidR="00583DD6" w:rsidRPr="00A7485E" w:rsidRDefault="00583DD6" w:rsidP="00583DD6">
      <w:pPr>
        <w:spacing w:after="0" w:line="240" w:lineRule="auto"/>
        <w:jc w:val="both"/>
        <w:rPr>
          <w:rFonts w:ascii="Times New Roman" w:hAnsi="Times New Roman" w:cs="Times New Roman"/>
          <w:sz w:val="28"/>
          <w:szCs w:val="28"/>
        </w:rPr>
      </w:pPr>
      <w:r w:rsidRPr="00A7485E">
        <w:rPr>
          <w:rFonts w:ascii="Times New Roman" w:hAnsi="Times New Roman" w:cs="Times New Roman"/>
          <w:sz w:val="28"/>
          <w:szCs w:val="28"/>
        </w:rPr>
        <w:t>3. Не поворачивая головы (голова прямо), делать медленно круговые движения глазами ввер</w:t>
      </w:r>
      <w:proofErr w:type="gramStart"/>
      <w:r w:rsidRPr="00A7485E">
        <w:rPr>
          <w:rFonts w:ascii="Times New Roman" w:hAnsi="Times New Roman" w:cs="Times New Roman"/>
          <w:sz w:val="28"/>
          <w:szCs w:val="28"/>
        </w:rPr>
        <w:t>х-</w:t>
      </w:r>
      <w:proofErr w:type="gramEnd"/>
      <w:r w:rsidRPr="00A7485E">
        <w:rPr>
          <w:rFonts w:ascii="Times New Roman" w:hAnsi="Times New Roman" w:cs="Times New Roman"/>
          <w:sz w:val="28"/>
          <w:szCs w:val="28"/>
        </w:rPr>
        <w:t xml:space="preserve"> </w:t>
      </w:r>
      <w:proofErr w:type="spellStart"/>
      <w:r w:rsidRPr="00A7485E">
        <w:rPr>
          <w:rFonts w:ascii="Times New Roman" w:hAnsi="Times New Roman" w:cs="Times New Roman"/>
          <w:sz w:val="28"/>
          <w:szCs w:val="28"/>
        </w:rPr>
        <w:t>вправо-вниз-влево</w:t>
      </w:r>
      <w:proofErr w:type="spellEnd"/>
      <w:r w:rsidRPr="00A7485E">
        <w:rPr>
          <w:rFonts w:ascii="Times New Roman" w:hAnsi="Times New Roman" w:cs="Times New Roman"/>
          <w:sz w:val="28"/>
          <w:szCs w:val="28"/>
        </w:rPr>
        <w:t xml:space="preserve"> и в обратную сторону: </w:t>
      </w:r>
      <w:proofErr w:type="spellStart"/>
      <w:r w:rsidRPr="00A7485E">
        <w:rPr>
          <w:rFonts w:ascii="Times New Roman" w:hAnsi="Times New Roman" w:cs="Times New Roman"/>
          <w:sz w:val="28"/>
          <w:szCs w:val="28"/>
        </w:rPr>
        <w:t>вверх-влево-вниз-вправо</w:t>
      </w:r>
      <w:proofErr w:type="spellEnd"/>
      <w:r w:rsidRPr="00A7485E">
        <w:rPr>
          <w:rFonts w:ascii="Times New Roman" w:hAnsi="Times New Roman" w:cs="Times New Roman"/>
          <w:sz w:val="28"/>
          <w:szCs w:val="28"/>
        </w:rPr>
        <w:t xml:space="preserve">. Затем посмотреть вдаль на счет 1-6. Повторить 4-5 раз. </w:t>
      </w:r>
    </w:p>
    <w:p w:rsidR="00014058" w:rsidRDefault="00014058"/>
    <w:sectPr w:rsidR="00014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583DD6"/>
    <w:rsid w:val="00014058"/>
    <w:rsid w:val="00583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13293</Characters>
  <Application>Microsoft Office Word</Application>
  <DocSecurity>0</DocSecurity>
  <Lines>110</Lines>
  <Paragraphs>31</Paragraphs>
  <ScaleCrop>false</ScaleCrop>
  <Company/>
  <LinksUpToDate>false</LinksUpToDate>
  <CharactersWithSpaces>15593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2019-03-20T08:01:00Z</dcterms:created>
  <dcterms:modified xsi:type="dcterms:W3CDTF">2019-03-20T08:01:00Z</dcterms:modified>
</cp:coreProperties>
</file>