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W w:w="9997" w:type="dxa"/>
        <w:tblLook w:val="04A0" w:firstRow="1" w:lastRow="0" w:firstColumn="1" w:lastColumn="0" w:noHBand="0" w:noVBand="1"/>
      </w:tblPr>
      <w:tblGrid>
        <w:gridCol w:w="5070"/>
        <w:gridCol w:w="4927"/>
      </w:tblGrid>
      <w:tr w:rsidR="00045CA0" w:rsidTr="00045CA0">
        <w:tc>
          <w:tcPr>
            <w:tcW w:w="5070" w:type="dxa"/>
            <w:hideMark/>
          </w:tcPr>
          <w:p w:rsidR="00045CA0" w:rsidRDefault="00045CA0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  <w:r>
              <w:rPr>
                <w:rFonts w:ascii="Liberation Serif" w:hAnsi="Liberation Serif"/>
                <w:bCs/>
                <w:color w:val="auto"/>
                <w:lang w:eastAsia="en-US"/>
              </w:rPr>
              <w:t>СОГЛАСОВАНО</w:t>
            </w:r>
          </w:p>
          <w:p w:rsidR="00045CA0" w:rsidRDefault="00045CA0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  <w:r>
              <w:rPr>
                <w:rFonts w:ascii="Liberation Serif" w:hAnsi="Liberation Serif"/>
                <w:bCs/>
                <w:color w:val="auto"/>
                <w:lang w:eastAsia="en-US"/>
              </w:rPr>
              <w:t xml:space="preserve">На Педагогическом совете МБОУ СОШ № </w:t>
            </w:r>
            <w:r w:rsidR="009735A4">
              <w:rPr>
                <w:rFonts w:ascii="Liberation Serif" w:hAnsi="Liberation Serif"/>
                <w:bCs/>
                <w:color w:val="auto"/>
                <w:lang w:eastAsia="en-US"/>
              </w:rPr>
              <w:t>1</w:t>
            </w:r>
            <w:r>
              <w:rPr>
                <w:rFonts w:ascii="Liberation Serif" w:hAnsi="Liberation Serif"/>
                <w:bCs/>
                <w:color w:val="auto"/>
                <w:lang w:eastAsia="en-US"/>
              </w:rPr>
              <w:t>1</w:t>
            </w:r>
          </w:p>
          <w:p w:rsidR="00045CA0" w:rsidRDefault="00045CA0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  <w:r>
              <w:rPr>
                <w:rFonts w:ascii="Liberation Serif" w:hAnsi="Liberation Serif"/>
                <w:bCs/>
                <w:color w:val="auto"/>
                <w:lang w:eastAsia="en-US"/>
              </w:rPr>
              <w:t xml:space="preserve">Протокол от 31.08.2021 года № </w:t>
            </w:r>
            <w:r w:rsidR="000E2146">
              <w:rPr>
                <w:rFonts w:ascii="Liberation Serif" w:hAnsi="Liberation Serif"/>
                <w:bCs/>
                <w:color w:val="auto"/>
                <w:lang w:eastAsia="en-US"/>
              </w:rPr>
              <w:t>1</w:t>
            </w:r>
          </w:p>
        </w:tc>
        <w:tc>
          <w:tcPr>
            <w:tcW w:w="4927" w:type="dxa"/>
            <w:hideMark/>
          </w:tcPr>
          <w:p w:rsidR="00045CA0" w:rsidRDefault="00045CA0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  <w:r>
              <w:rPr>
                <w:rFonts w:ascii="Liberation Serif" w:hAnsi="Liberation Serif"/>
                <w:bCs/>
                <w:color w:val="auto"/>
                <w:lang w:eastAsia="en-US"/>
              </w:rPr>
              <w:t xml:space="preserve">УТВЕРЖДАЮ </w:t>
            </w:r>
          </w:p>
          <w:p w:rsidR="00045CA0" w:rsidRDefault="000E2146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  <w:r>
              <w:rPr>
                <w:rFonts w:ascii="Liberation Serif" w:hAnsi="Liberation Serif"/>
                <w:bCs/>
                <w:color w:val="auto"/>
                <w:lang w:eastAsia="en-US"/>
              </w:rPr>
              <w:t>Д</w:t>
            </w:r>
            <w:r w:rsidR="00045CA0">
              <w:rPr>
                <w:rFonts w:ascii="Liberation Serif" w:hAnsi="Liberation Serif"/>
                <w:bCs/>
                <w:color w:val="auto"/>
                <w:lang w:eastAsia="en-US"/>
              </w:rPr>
              <w:t xml:space="preserve">иректор МБОУ СОШ № </w:t>
            </w:r>
            <w:r w:rsidR="009735A4">
              <w:rPr>
                <w:rFonts w:ascii="Liberation Serif" w:hAnsi="Liberation Serif"/>
                <w:bCs/>
                <w:color w:val="auto"/>
                <w:lang w:eastAsia="en-US"/>
              </w:rPr>
              <w:t>1</w:t>
            </w:r>
            <w:r w:rsidR="00045CA0">
              <w:rPr>
                <w:rFonts w:ascii="Liberation Serif" w:hAnsi="Liberation Serif"/>
                <w:bCs/>
                <w:color w:val="auto"/>
                <w:lang w:eastAsia="en-US"/>
              </w:rPr>
              <w:t>1</w:t>
            </w:r>
          </w:p>
          <w:p w:rsidR="00045CA0" w:rsidRDefault="00045CA0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  <w:r>
              <w:rPr>
                <w:rFonts w:ascii="Liberation Serif" w:hAnsi="Liberation Serif"/>
                <w:bCs/>
                <w:color w:val="auto"/>
                <w:lang w:eastAsia="en-US"/>
              </w:rPr>
              <w:t>________________</w:t>
            </w:r>
            <w:r w:rsidR="009735A4">
              <w:rPr>
                <w:rFonts w:ascii="Liberation Serif" w:hAnsi="Liberation Serif"/>
                <w:bCs/>
                <w:color w:val="auto"/>
                <w:lang w:eastAsia="en-US"/>
              </w:rPr>
              <w:t xml:space="preserve">Е. </w:t>
            </w:r>
            <w:r>
              <w:rPr>
                <w:rFonts w:ascii="Liberation Serif" w:hAnsi="Liberation Serif"/>
                <w:bCs/>
                <w:color w:val="auto"/>
                <w:lang w:eastAsia="en-US"/>
              </w:rPr>
              <w:t>В.</w:t>
            </w:r>
            <w:r w:rsidR="009735A4">
              <w:rPr>
                <w:rFonts w:ascii="Liberation Serif" w:hAnsi="Liberation Serif"/>
                <w:bCs/>
                <w:color w:val="auto"/>
                <w:lang w:eastAsia="en-US"/>
              </w:rPr>
              <w:t xml:space="preserve"> Андрашитова</w:t>
            </w:r>
          </w:p>
          <w:p w:rsidR="00045CA0" w:rsidRDefault="00045CA0" w:rsidP="007A5C14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  <w:r>
              <w:rPr>
                <w:rFonts w:ascii="Liberation Serif" w:hAnsi="Liberation Serif"/>
                <w:bCs/>
                <w:color w:val="auto"/>
                <w:lang w:eastAsia="en-US"/>
              </w:rPr>
              <w:t xml:space="preserve">Приказ от 01.09.2021 года № </w:t>
            </w:r>
            <w:r w:rsidR="000E2146">
              <w:rPr>
                <w:rFonts w:ascii="Liberation Serif" w:hAnsi="Liberation Serif"/>
                <w:bCs/>
                <w:color w:val="auto"/>
                <w:lang w:eastAsia="en-US"/>
              </w:rPr>
              <w:t>130-Б</w:t>
            </w:r>
            <w:bookmarkStart w:id="0" w:name="_GoBack"/>
            <w:bookmarkEnd w:id="0"/>
          </w:p>
        </w:tc>
      </w:tr>
      <w:tr w:rsidR="00045CA0" w:rsidTr="00045CA0">
        <w:tc>
          <w:tcPr>
            <w:tcW w:w="5070" w:type="dxa"/>
          </w:tcPr>
          <w:p w:rsidR="00045CA0" w:rsidRDefault="00045CA0" w:rsidP="00A54AD7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</w:p>
        </w:tc>
        <w:tc>
          <w:tcPr>
            <w:tcW w:w="4927" w:type="dxa"/>
          </w:tcPr>
          <w:p w:rsidR="00045CA0" w:rsidRDefault="00045CA0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bCs/>
                <w:color w:val="auto"/>
                <w:lang w:eastAsia="en-US"/>
              </w:rPr>
            </w:pPr>
          </w:p>
        </w:tc>
      </w:tr>
      <w:tr w:rsidR="00045CA0" w:rsidTr="00045CA0">
        <w:tc>
          <w:tcPr>
            <w:tcW w:w="5070" w:type="dxa"/>
          </w:tcPr>
          <w:p w:rsidR="00045CA0" w:rsidRDefault="00045CA0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  <w:r>
              <w:rPr>
                <w:rFonts w:ascii="Liberation Serif" w:hAnsi="Liberation Serif"/>
                <w:color w:val="auto"/>
                <w:lang w:eastAsia="en-US"/>
              </w:rPr>
              <w:t xml:space="preserve">С учетом мнения </w:t>
            </w:r>
            <w:r>
              <w:rPr>
                <w:rFonts w:ascii="Liberation Serif" w:hAnsi="Liberation Serif"/>
                <w:bCs/>
                <w:color w:val="auto"/>
                <w:lang w:eastAsia="en-US"/>
              </w:rPr>
              <w:t xml:space="preserve">Родительского совета МБОУ СОШ № </w:t>
            </w:r>
            <w:r w:rsidR="009735A4">
              <w:rPr>
                <w:rFonts w:ascii="Liberation Serif" w:hAnsi="Liberation Serif"/>
                <w:bCs/>
                <w:color w:val="auto"/>
                <w:lang w:eastAsia="en-US"/>
              </w:rPr>
              <w:t>1</w:t>
            </w:r>
            <w:r>
              <w:rPr>
                <w:rFonts w:ascii="Liberation Serif" w:hAnsi="Liberation Serif"/>
                <w:bCs/>
                <w:color w:val="auto"/>
                <w:lang w:eastAsia="en-US"/>
              </w:rPr>
              <w:t>1</w:t>
            </w:r>
          </w:p>
          <w:p w:rsidR="00045CA0" w:rsidRDefault="00045CA0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  <w:r>
              <w:rPr>
                <w:rFonts w:ascii="Liberation Serif" w:hAnsi="Liberation Serif"/>
                <w:bCs/>
                <w:color w:val="auto"/>
                <w:lang w:eastAsia="en-US"/>
              </w:rPr>
              <w:t xml:space="preserve">Протокол от 01.09.2021 года № </w:t>
            </w:r>
            <w:r w:rsidR="000E2146">
              <w:rPr>
                <w:rFonts w:ascii="Liberation Serif" w:hAnsi="Liberation Serif"/>
                <w:bCs/>
                <w:color w:val="auto"/>
                <w:lang w:eastAsia="en-US"/>
              </w:rPr>
              <w:t>1</w:t>
            </w:r>
          </w:p>
          <w:p w:rsidR="00045CA0" w:rsidRDefault="00045CA0">
            <w:pPr>
              <w:pStyle w:val="Default"/>
              <w:spacing w:line="276" w:lineRule="auto"/>
              <w:rPr>
                <w:rFonts w:ascii="Liberation Serif" w:hAnsi="Liberation Serif"/>
                <w:bCs/>
                <w:color w:val="auto"/>
                <w:lang w:eastAsia="en-US"/>
              </w:rPr>
            </w:pPr>
          </w:p>
        </w:tc>
        <w:tc>
          <w:tcPr>
            <w:tcW w:w="4927" w:type="dxa"/>
          </w:tcPr>
          <w:p w:rsidR="00045CA0" w:rsidRDefault="00045CA0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bCs/>
                <w:color w:val="auto"/>
                <w:lang w:eastAsia="en-US"/>
              </w:rPr>
            </w:pPr>
          </w:p>
        </w:tc>
      </w:tr>
    </w:tbl>
    <w:p w:rsidR="00E257AF" w:rsidRPr="004F69A2" w:rsidRDefault="00E257AF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CF7A5E" w:rsidRPr="004F69A2" w:rsidRDefault="00CF7A5E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EC6BA0" w:rsidRPr="004F69A2" w:rsidRDefault="005B382A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F69A2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Положение </w:t>
      </w:r>
    </w:p>
    <w:p w:rsidR="005B382A" w:rsidRPr="004F69A2" w:rsidRDefault="005B382A" w:rsidP="00CF7A5E">
      <w:pPr>
        <w:shd w:val="clear" w:color="auto" w:fill="FFFFFF"/>
        <w:spacing w:after="0" w:line="240" w:lineRule="auto"/>
        <w:ind w:firstLine="300"/>
        <w:contextualSpacing/>
        <w:jc w:val="center"/>
        <w:textAlignment w:val="baseline"/>
        <w:outlineLvl w:val="4"/>
        <w:rPr>
          <w:rFonts w:ascii="Liberation Serif" w:hAnsi="Liberation Serif" w:cs="Times New Roman"/>
          <w:b/>
          <w:color w:val="000000"/>
          <w:sz w:val="28"/>
          <w:szCs w:val="28"/>
          <w:shd w:val="clear" w:color="auto" w:fill="FFFFFF"/>
        </w:rPr>
      </w:pPr>
      <w:r w:rsidRPr="004F69A2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о проведении </w:t>
      </w:r>
      <w:r w:rsidRPr="004F69A2">
        <w:rPr>
          <w:rFonts w:ascii="Liberation Serif" w:hAnsi="Liberation Serif" w:cs="Times New Roman"/>
          <w:b/>
          <w:color w:val="000000"/>
          <w:sz w:val="28"/>
          <w:szCs w:val="28"/>
          <w:shd w:val="clear" w:color="auto" w:fill="FFFFFF"/>
        </w:rPr>
        <w:t xml:space="preserve">промежуточной аттестации </w:t>
      </w:r>
      <w:r w:rsidR="001E2F30" w:rsidRPr="004F69A2">
        <w:rPr>
          <w:rFonts w:ascii="Liberation Serif" w:hAnsi="Liberation Serif" w:cs="Times New Roman"/>
          <w:b/>
          <w:color w:val="000000"/>
          <w:sz w:val="28"/>
          <w:szCs w:val="28"/>
          <w:shd w:val="clear" w:color="auto" w:fill="FFFFFF"/>
        </w:rPr>
        <w:t xml:space="preserve">обучающихся и осуществлении </w:t>
      </w:r>
      <w:r w:rsidRPr="004F69A2">
        <w:rPr>
          <w:rFonts w:ascii="Liberation Serif" w:hAnsi="Liberation Serif" w:cs="Times New Roman"/>
          <w:b/>
          <w:color w:val="000000"/>
          <w:sz w:val="28"/>
          <w:szCs w:val="28"/>
          <w:shd w:val="clear" w:color="auto" w:fill="FFFFFF"/>
        </w:rPr>
        <w:t>текущего контроля их успеваемости</w:t>
      </w:r>
    </w:p>
    <w:p w:rsidR="00EC6BA0" w:rsidRPr="004F69A2" w:rsidRDefault="00EC6BA0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EC6BA0" w:rsidRPr="004F69A2" w:rsidRDefault="00EC6BA0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CF7A5E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1E2F30" w:rsidRPr="004F69A2" w:rsidRDefault="00CF7A5E" w:rsidP="00CF7A5E">
      <w:pPr>
        <w:spacing w:after="0" w:line="240" w:lineRule="auto"/>
        <w:contextualSpacing/>
        <w:jc w:val="center"/>
        <w:rPr>
          <w:rFonts w:ascii="Liberation Serif" w:hAnsi="Liberation Serif" w:cs="Times New Roman"/>
          <w:bCs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bCs/>
          <w:color w:val="000000"/>
          <w:sz w:val="28"/>
          <w:szCs w:val="28"/>
          <w:lang w:eastAsia="ru-RU"/>
        </w:rPr>
        <w:t>г.</w:t>
      </w:r>
      <w:r w:rsidR="009735A4">
        <w:rPr>
          <w:rFonts w:ascii="Liberation Serif" w:hAnsi="Liberation Serif" w:cs="Times New Roman"/>
          <w:bCs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bCs/>
          <w:color w:val="000000"/>
          <w:sz w:val="28"/>
          <w:szCs w:val="28"/>
          <w:lang w:eastAsia="ru-RU"/>
        </w:rPr>
        <w:t>Серов</w:t>
      </w:r>
    </w:p>
    <w:p w:rsidR="001E2F30" w:rsidRPr="00CD6B0E" w:rsidRDefault="00CF7A5E" w:rsidP="00CD6B0E">
      <w:pPr>
        <w:pStyle w:val="a5"/>
        <w:numPr>
          <w:ilvl w:val="0"/>
          <w:numId w:val="1"/>
        </w:numPr>
        <w:spacing w:after="0" w:line="240" w:lineRule="auto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9735A4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br w:type="page"/>
      </w:r>
      <w:r w:rsidR="005B382A" w:rsidRPr="009735A4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lastRenderedPageBreak/>
        <w:t>Об</w:t>
      </w:r>
      <w:r w:rsidR="00EC6BA0" w:rsidRPr="009735A4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щие положения</w:t>
      </w:r>
    </w:p>
    <w:p w:rsidR="005B382A" w:rsidRPr="004F69A2" w:rsidRDefault="001E2F30" w:rsidP="00CF7A5E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48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Настоящее Положение </w:t>
      </w:r>
      <w:r w:rsidRPr="004F69A2">
        <w:rPr>
          <w:rFonts w:ascii="Liberation Serif" w:hAnsi="Liberation Serif" w:cs="Times New Roman"/>
          <w:color w:val="000000"/>
          <w:sz w:val="28"/>
          <w:szCs w:val="28"/>
        </w:rPr>
        <w:t xml:space="preserve">о проведении  </w:t>
      </w:r>
      <w:r w:rsidRPr="004F69A2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промежуточной аттестации обучающихся и осуществлении текущего контроля их успеваемости (далее по тексту – Положение)</w:t>
      </w:r>
      <w:r w:rsidR="005B382A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разработано в соответствии </w:t>
      </w:r>
      <w:r w:rsidR="00EC6BA0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с </w:t>
      </w:r>
      <w:r w:rsidR="00F546A8" w:rsidRPr="004F69A2">
        <w:rPr>
          <w:rFonts w:ascii="Liberation Serif" w:hAnsi="Liberation Serif" w:cs="Times New Roman"/>
          <w:sz w:val="28"/>
          <w:szCs w:val="28"/>
          <w:lang w:eastAsia="ru-RU"/>
        </w:rPr>
        <w:t>Федеральным законом от 29</w:t>
      </w:r>
      <w:r w:rsidR="000F5126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декабря </w:t>
      </w:r>
      <w:r w:rsidR="00F546A8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2012 </w:t>
      </w:r>
      <w:r w:rsidR="000F5126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г. </w:t>
      </w:r>
      <w:r w:rsidR="00F546A8" w:rsidRPr="004F69A2">
        <w:rPr>
          <w:rFonts w:ascii="Liberation Serif" w:hAnsi="Liberation Serif" w:cs="Times New Roman"/>
          <w:sz w:val="28"/>
          <w:szCs w:val="28"/>
          <w:lang w:eastAsia="ru-RU"/>
        </w:rPr>
        <w:t>№ 273-ФЗ «Об образовании в Российской Федерации»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(с изменениями)</w:t>
      </w:r>
      <w:r w:rsidR="00F546A8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,  Приказом Министерства </w:t>
      </w:r>
      <w:r w:rsidR="004F69A2">
        <w:rPr>
          <w:rFonts w:ascii="Liberation Serif" w:hAnsi="Liberation Serif" w:cs="Times New Roman"/>
          <w:sz w:val="28"/>
          <w:szCs w:val="28"/>
          <w:lang w:eastAsia="ru-RU"/>
        </w:rPr>
        <w:t>просвещения</w:t>
      </w:r>
      <w:r w:rsidR="00F546A8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Российской Федерации от </w:t>
      </w:r>
      <w:r w:rsidR="00045CA0">
        <w:rPr>
          <w:rFonts w:ascii="Liberation Serif" w:hAnsi="Liberation Serif" w:cs="Times New Roman"/>
          <w:sz w:val="28"/>
          <w:szCs w:val="28"/>
          <w:lang w:eastAsia="ru-RU"/>
        </w:rPr>
        <w:t>22 марта 2021</w:t>
      </w:r>
      <w:r w:rsidR="000F5126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4F69A2">
        <w:rPr>
          <w:rFonts w:ascii="Liberation Serif" w:hAnsi="Liberation Serif" w:cs="Times New Roman"/>
          <w:sz w:val="28"/>
          <w:szCs w:val="28"/>
          <w:lang w:eastAsia="ru-RU"/>
        </w:rPr>
        <w:t>2020</w:t>
      </w:r>
      <w:r w:rsidR="000F5126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г.</w:t>
      </w:r>
      <w:r w:rsidR="00F546A8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№ </w:t>
      </w:r>
      <w:r w:rsidR="00045CA0">
        <w:rPr>
          <w:rFonts w:ascii="Liberation Serif" w:hAnsi="Liberation Serif" w:cs="Times New Roman"/>
          <w:sz w:val="28"/>
          <w:szCs w:val="28"/>
          <w:lang w:eastAsia="ru-RU"/>
        </w:rPr>
        <w:t>115</w:t>
      </w:r>
      <w:r w:rsidR="00F546A8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«Об утверждении </w:t>
      </w:r>
      <w:r w:rsidR="000F5126" w:rsidRPr="004F69A2">
        <w:rPr>
          <w:rFonts w:ascii="Liberation Serif" w:hAnsi="Liberation Serif" w:cs="Times New Roman"/>
          <w:sz w:val="28"/>
          <w:szCs w:val="28"/>
          <w:lang w:eastAsia="ru-RU"/>
        </w:rPr>
        <w:t>П</w:t>
      </w:r>
      <w:r w:rsidR="00F546A8" w:rsidRPr="004F69A2">
        <w:rPr>
          <w:rFonts w:ascii="Liberation Serif" w:hAnsi="Liberation Serif" w:cs="Times New Roman"/>
          <w:sz w:val="28"/>
          <w:szCs w:val="28"/>
          <w:lang w:eastAsia="ru-RU"/>
        </w:rPr>
        <w:t>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(с изменениями),</w:t>
      </w:r>
      <w:r w:rsidR="00F546A8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>П</w:t>
      </w:r>
      <w:r w:rsidRPr="004F69A2">
        <w:rPr>
          <w:rFonts w:ascii="Liberation Serif" w:hAnsi="Liberation Serif"/>
          <w:sz w:val="28"/>
          <w:szCs w:val="28"/>
          <w:shd w:val="clear" w:color="auto" w:fill="FFFFFF"/>
        </w:rPr>
        <w:t xml:space="preserve">риказом Министерства просвещения РФ от 9 ноября 2018 г. </w:t>
      </w:r>
      <w:r w:rsidR="004F69A2">
        <w:rPr>
          <w:rFonts w:ascii="Liberation Serif" w:hAnsi="Liberation Serif"/>
          <w:sz w:val="28"/>
          <w:szCs w:val="28"/>
          <w:shd w:val="clear" w:color="auto" w:fill="FFFFFF"/>
        </w:rPr>
        <w:t>№</w:t>
      </w:r>
      <w:r w:rsidRPr="004F69A2">
        <w:rPr>
          <w:rFonts w:ascii="Liberation Serif" w:hAnsi="Liberation Serif"/>
          <w:sz w:val="28"/>
          <w:szCs w:val="28"/>
          <w:shd w:val="clear" w:color="auto" w:fill="FFFFFF"/>
        </w:rPr>
        <w:t> 196</w:t>
      </w:r>
      <w:r w:rsidRPr="004F69A2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/>
          <w:sz w:val="28"/>
          <w:szCs w:val="28"/>
          <w:shd w:val="clear" w:color="auto" w:fill="FFFFFF"/>
        </w:rPr>
        <w:t xml:space="preserve">"Об утверждении Порядка организации и осуществления образовательной деятельности по дополнительным общеобразовательным программам" 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(с изменениями) </w:t>
      </w:r>
      <w:r w:rsidR="00EC6BA0" w:rsidRPr="004F69A2">
        <w:rPr>
          <w:rFonts w:ascii="Liberation Serif" w:hAnsi="Liberation Serif" w:cs="Times New Roman"/>
          <w:sz w:val="28"/>
          <w:szCs w:val="28"/>
          <w:lang w:eastAsia="ru-RU"/>
        </w:rPr>
        <w:t>и</w:t>
      </w:r>
      <w:r w:rsidR="005B382A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 Уставом 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Times New Roman"/>
          <w:sz w:val="28"/>
          <w:szCs w:val="28"/>
          <w:lang w:eastAsia="ru-RU"/>
        </w:rPr>
        <w:t>1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>1</w:t>
      </w:r>
      <w:r w:rsidR="005B382A" w:rsidRPr="004F69A2"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5B382A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1.2.</w:t>
      </w:r>
      <w:r w:rsidR="00EC6BA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Настоящее Положение</w:t>
      </w:r>
      <w:r w:rsidR="00EF3CE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является локальным</w:t>
      </w:r>
      <w:r w:rsidR="00D00CC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нормативным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актом </w:t>
      </w:r>
      <w:r w:rsidR="001E2F3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1E2F3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(далее 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–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EC6BA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Организаци</w:t>
      </w:r>
      <w:r w:rsidR="00A54AD7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я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, МБОУ СОШ № 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), регулирующим периодичность, порядок, систему оценок и формы проведения промежуточной аттестации </w:t>
      </w:r>
      <w:r w:rsidR="001E2F3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EC6BA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и текущего контроля </w:t>
      </w:r>
      <w:r w:rsidR="00EC6BA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их успеваемости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 </w:t>
      </w:r>
    </w:p>
    <w:p w:rsidR="008350DF" w:rsidRPr="004F69A2" w:rsidRDefault="005B382A" w:rsidP="00CF7A5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1.</w:t>
      </w:r>
      <w:r w:rsidR="00EC6BA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r w:rsidR="0074535C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текущим контролем успеваемости и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промежуточной аттестацией </w:t>
      </w:r>
      <w:bookmarkStart w:id="1" w:name="st58_1"/>
      <w:bookmarkStart w:id="2" w:name="st58_2"/>
      <w:bookmarkStart w:id="3" w:name="st58_4"/>
      <w:bookmarkStart w:id="4" w:name="st58_5"/>
      <w:bookmarkStart w:id="5" w:name="st58_7"/>
      <w:bookmarkStart w:id="6" w:name="st58_8"/>
      <w:bookmarkStart w:id="7" w:name="st58_9"/>
      <w:bookmarkStart w:id="8" w:name="st58_10"/>
      <w:bookmarkStart w:id="9" w:name="st58_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E2F3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DC41F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. 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1.4.</w:t>
      </w:r>
      <w:r w:rsidRPr="004F69A2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Текущий контроль успеваемости </w:t>
      </w:r>
      <w:r w:rsidR="001E2F3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– это систематическая проверка учебных достижений </w:t>
      </w:r>
      <w:r w:rsidR="00A54AD7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, проводимая педагогом в ходе осуществления образовательной деятельности в соответствии с образовательной программой. </w:t>
      </w:r>
    </w:p>
    <w:p w:rsidR="000F5126" w:rsidRPr="004F69A2" w:rsidRDefault="00DC41F3" w:rsidP="00CF7A5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Проведение</w:t>
      </w:r>
      <w:r w:rsidR="004B45A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текущего</w:t>
      </w:r>
      <w:r w:rsidR="004B45A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контроля успеваемости </w:t>
      </w:r>
      <w:r w:rsidR="000F5126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направлено на обеспечение </w:t>
      </w:r>
      <w:r w:rsidR="004B45A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выстраивания образовательно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й</w:t>
      </w:r>
      <w:r w:rsidR="004B45A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деятельности</w:t>
      </w:r>
      <w:r w:rsidR="004B45A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максимально эффективным образом</w:t>
      </w:r>
      <w:r w:rsidR="000F5126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для достижения </w:t>
      </w:r>
      <w:r w:rsidR="000F5126" w:rsidRPr="004F69A2">
        <w:rPr>
          <w:rFonts w:ascii="Liberation Serif" w:hAnsi="Liberation Serif" w:cs="Times New Roman"/>
          <w:sz w:val="28"/>
          <w:szCs w:val="28"/>
        </w:rPr>
        <w:t xml:space="preserve"> результатов освоения основных общеобразовательных программ, предусмотренных федеральными государственными образовательными стандартами</w:t>
      </w:r>
      <w:r w:rsidR="008350DF" w:rsidRPr="004F69A2">
        <w:rPr>
          <w:rFonts w:ascii="Liberation Serif" w:hAnsi="Liberation Serif" w:cs="Times New Roman"/>
          <w:sz w:val="28"/>
          <w:szCs w:val="28"/>
        </w:rPr>
        <w:t xml:space="preserve"> 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(далее – ФГОС)</w:t>
      </w:r>
      <w:r w:rsidR="000F5126" w:rsidRPr="004F69A2">
        <w:rPr>
          <w:rFonts w:ascii="Liberation Serif" w:hAnsi="Liberation Serif" w:cs="Times New Roman"/>
          <w:sz w:val="28"/>
          <w:szCs w:val="28"/>
        </w:rPr>
        <w:t>.</w:t>
      </w:r>
    </w:p>
    <w:p w:rsidR="008C23E9" w:rsidRPr="004F69A2" w:rsidRDefault="005B382A" w:rsidP="00CF7A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5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  <w:r w:rsidR="00704A64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Промежуточная аттестация – это </w:t>
      </w:r>
      <w:r w:rsidR="000F5126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установление уровня достижения результатов освоения учебных предметов, курсов, дисциплин (модулей), предусмотренных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126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образовательной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126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программой. </w:t>
      </w:r>
    </w:p>
    <w:p w:rsidR="000F5126" w:rsidRPr="004F69A2" w:rsidRDefault="000F5126" w:rsidP="00CF7A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Промежуточная аттестация проводится </w:t>
      </w:r>
      <w:r w:rsidR="00647EAC" w:rsidRPr="004F69A2">
        <w:rPr>
          <w:rFonts w:ascii="Liberation Serif" w:hAnsi="Liberation Serif" w:cs="Times New Roman"/>
          <w:sz w:val="28"/>
          <w:szCs w:val="28"/>
          <w:lang w:eastAsia="ru-RU"/>
        </w:rPr>
        <w:t>во всех классах</w:t>
      </w:r>
      <w:r w:rsidR="00A54AD7">
        <w:rPr>
          <w:rFonts w:ascii="Liberation Serif" w:hAnsi="Liberation Serif" w:cs="Times New Roman"/>
          <w:sz w:val="28"/>
          <w:szCs w:val="28"/>
          <w:lang w:eastAsia="ru-RU"/>
        </w:rPr>
        <w:t>,</w:t>
      </w:r>
      <w:r w:rsidR="00647EAC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начиная </w:t>
      </w:r>
      <w:r w:rsidR="00A00ED8" w:rsidRPr="004F69A2">
        <w:rPr>
          <w:rFonts w:ascii="Liberation Serif" w:hAnsi="Liberation Serif" w:cs="Times New Roman"/>
          <w:sz w:val="28"/>
          <w:szCs w:val="28"/>
          <w:lang w:eastAsia="ru-RU"/>
        </w:rPr>
        <w:t>с первого</w:t>
      </w:r>
      <w:r w:rsidR="004C0F37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, а также по </w:t>
      </w:r>
      <w:r w:rsidR="004C0F37" w:rsidRPr="004F69A2">
        <w:rPr>
          <w:rFonts w:ascii="Liberation Serif" w:hAnsi="Liberation Serif"/>
          <w:sz w:val="28"/>
          <w:szCs w:val="28"/>
          <w:shd w:val="clear" w:color="auto" w:fill="FFFFFF"/>
        </w:rPr>
        <w:t xml:space="preserve">дополнительным общеобразовательным программам. </w:t>
      </w:r>
    </w:p>
    <w:p w:rsidR="004B45A2" w:rsidRPr="004F69A2" w:rsidRDefault="004B45A2" w:rsidP="00CF7A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lastRenderedPageBreak/>
        <w:t xml:space="preserve">Промежуточная аттестация проводится по каждому учебному предмету, курсу, дисциплине, модулю по итогам учебного года. </w:t>
      </w:r>
    </w:p>
    <w:p w:rsidR="008961EC" w:rsidRPr="004F69A2" w:rsidRDefault="008961EC" w:rsidP="00CF7A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Сроки проведения промежуточной аттестации определяются образовательной программой. </w:t>
      </w:r>
    </w:p>
    <w:p w:rsidR="0029037B" w:rsidRPr="004F69A2" w:rsidRDefault="0029037B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1.6. </w:t>
      </w:r>
      <w:r w:rsidRPr="004F69A2">
        <w:rPr>
          <w:rFonts w:ascii="Liberation Serif" w:hAnsi="Liberation Serif" w:cs="Arial"/>
          <w:sz w:val="28"/>
          <w:szCs w:val="28"/>
          <w:lang w:eastAsia="ru-RU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оценивание текущего контроля, итоги промежуточной аттестации, а также выставление четвертных, полугодовых и годовых отметок.</w:t>
      </w:r>
    </w:p>
    <w:p w:rsidR="001E2F30" w:rsidRPr="004F69A2" w:rsidRDefault="001E2F30" w:rsidP="009735A4">
      <w:pPr>
        <w:shd w:val="clear" w:color="auto" w:fill="FFFFFF"/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</w:p>
    <w:p w:rsidR="0044466B" w:rsidRPr="00CD6B0E" w:rsidRDefault="005B382A" w:rsidP="00CD6B0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 xml:space="preserve">Содержание и порядок проведения текущего контроля успеваемости </w:t>
      </w:r>
      <w:r w:rsidR="00A00ED8" w:rsidRPr="004F69A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обучающихся</w:t>
      </w:r>
    </w:p>
    <w:p w:rsidR="00BB4052" w:rsidRPr="004F69A2" w:rsidRDefault="006E3E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BB405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2.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BB405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Текущий контроль успеваемости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проводится в течение учебного периода </w:t>
      </w:r>
      <w:r w:rsidR="00BB405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в целях:</w:t>
      </w:r>
    </w:p>
    <w:p w:rsidR="00BB4052" w:rsidRPr="004F69A2" w:rsidRDefault="00BB4052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-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контроля уровня </w:t>
      </w:r>
      <w:r w:rsidR="004C446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достижения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обучающимися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C446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результатов, предусмотренных образовательной программой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;</w:t>
      </w:r>
    </w:p>
    <w:p w:rsidR="00BB4052" w:rsidRPr="004F69A2" w:rsidRDefault="00BB4052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C446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оценки соответствия </w:t>
      </w:r>
      <w:r w:rsidR="00B23B6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результатов освоения образовательных программ требовани</w:t>
      </w:r>
      <w:r w:rsidR="00AD44D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ям</w:t>
      </w:r>
      <w:r w:rsidR="00B23B6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ФГОС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;</w:t>
      </w:r>
    </w:p>
    <w:p w:rsidR="00BB4052" w:rsidRPr="004F69A2" w:rsidRDefault="00BB4052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-</w:t>
      </w:r>
      <w:r w:rsidR="00B643A7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B347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проведения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обучающимися</w:t>
      </w:r>
      <w:r w:rsidR="00FB347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самооценки, оценк</w:t>
      </w:r>
      <w:r w:rsidR="002F4A9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и</w:t>
      </w:r>
      <w:r w:rsidR="00FB347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B643A7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его </w:t>
      </w:r>
      <w:r w:rsidR="00FB347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работы </w:t>
      </w:r>
      <w:r w:rsidR="00AD44D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педагогическим работником с целью </w:t>
      </w:r>
      <w:r w:rsidR="00B643A7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возможно</w:t>
      </w:r>
      <w:r w:rsidR="00AD44D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го совершенствования </w:t>
      </w:r>
      <w:r w:rsidR="00FB347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образовательно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й</w:t>
      </w:r>
      <w:r w:rsidR="00FB347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деятельности.</w:t>
      </w:r>
    </w:p>
    <w:p w:rsidR="006E3EDF" w:rsidRPr="004F69A2" w:rsidRDefault="00BB4052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2.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2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  <w:r w:rsidR="00453AEB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6E3E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Текущий контроль осуществляется </w:t>
      </w:r>
      <w:r w:rsidR="00AD44D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педагогическим работником, реализующим соответствующую часть образовательной программы</w:t>
      </w:r>
      <w:r w:rsidR="006E3E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</w:p>
    <w:p w:rsidR="005B382A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2.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  <w:r w:rsidR="00F5758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Порядок, формы, периодичность, количество обязательных мероприятий при проведении текущего контроля успеваемости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определяются</w:t>
      </w:r>
      <w:r w:rsidR="00D00CC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педагогическим работником с учетом образовательной программы</w:t>
      </w:r>
      <w:r w:rsidR="00CC1B81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</w:p>
    <w:p w:rsidR="00D00CCA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2.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4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00CC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Фиксация результатов те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кущего контроля осуществляется </w:t>
      </w:r>
      <w:r w:rsidR="00D00CC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по пятибалльной системе. Образовательной программой может быть предусмотрена иная шкала фиксации результатов освоения образовательных программ (например, 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зачет/незачет</w:t>
      </w:r>
      <w:r w:rsidR="00D00CC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),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освоения.</w:t>
      </w:r>
    </w:p>
    <w:p w:rsidR="005B382A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Текущий контроль успеваемости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первого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класса в течение учебного года осуществляется без фиксации достижений </w:t>
      </w:r>
      <w:r w:rsidR="00CC381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в виде отметок по пятибалльной системе</w:t>
      </w:r>
      <w:r w:rsidR="00DA5546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, допустимо использовать только положительную и не различаемую по уровням фиксацию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</w:p>
    <w:p w:rsidR="008961EC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2.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5</w:t>
      </w:r>
      <w:r w:rsidR="008961EC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Результаты текущего контроля фиксируются в документах (классных журналах и иных установленных документах).</w:t>
      </w:r>
    </w:p>
    <w:p w:rsidR="008961EC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lastRenderedPageBreak/>
        <w:t>2.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6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  <w:r w:rsidR="008961EC" w:rsidRPr="004F69A2" w:rsidDel="008961EC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Успеваемость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, занимающихся по индивидуальному учебному плану,</w:t>
      </w:r>
      <w:r w:rsidR="003F37A6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подлежит текущему контролю </w:t>
      </w:r>
      <w:r w:rsidR="008961EC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с учетом особенностей освоения образовательной программы, предусмотренных индивидуальным учебным планом. </w:t>
      </w:r>
    </w:p>
    <w:p w:rsidR="009336C3" w:rsidRDefault="009336C3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2.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7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. Педагогические работники доводят до сведения родителей (законных представителей) сведения о результатах текущего контроля успеваемости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как посредством заполнения предусмотренных документов, в том числе в электронной форме (дневник 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обучающегося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, электронный дневник), так и по запросу родителей (законных представителей)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. Педагогические работники в рамках работы </w:t>
      </w:r>
      <w:r w:rsidR="001C2B5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с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родителями (законными представителями)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обязаны прокомментировать результаты текущего контроля успеваемости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в устной форме. Родители (законные представители) имеют право на получение информации об итогах текущего контроля успеваемости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обучающегося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в письменной форме в виде выписки из соответствующих документов, для чего должны обратиться к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классному руководителю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</w:p>
    <w:p w:rsidR="005B382A" w:rsidRPr="004F69A2" w:rsidRDefault="005B382A" w:rsidP="004F69A2">
      <w:pPr>
        <w:shd w:val="clear" w:color="auto" w:fill="FFFFFF"/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</w:p>
    <w:p w:rsidR="00603EA8" w:rsidRPr="00CD6B0E" w:rsidRDefault="005B382A" w:rsidP="00CD6B0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Содержание, и порядок проведения промежуточной аттестации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3.1. Целями проведения промежуточной аттестации являются: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- соотнесение этого уровня с требованиями ФГОС;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- оценка достижений конкретного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обучающегося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, позволяющая выявить пробелы в освоении им образовательной программы и учитывать индивидуальные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> 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потребности</w:t>
      </w:r>
      <w:r w:rsidR="00A54AD7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обучающегося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в осуществлении образовательной деятельности,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-оценка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3.2. Промежуточная аттестация в 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проводится на основе принцип</w:t>
      </w:r>
      <w:r w:rsidR="00A54AD7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а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объективности. Оценка результатов освоения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обучающимися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образовательных программ осуществляется в зависимости от достигнутых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обучающимися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3.3. Формами промежуточной аттестации являются: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- письменная проверка – письменный ответ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обучающегося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на один или систему вопросов (заданий). К письменным ответам относятся: домашние, проверочные, лабораторные, практические, контрольные,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lastRenderedPageBreak/>
        <w:t>творческие работы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, тестирование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; письменные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отчёты о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наблюдениях; письменные ответы на вопросы теста; сочинения, изложения, диктанты, рефераты и другое;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- устная проверка – устный ответ учащегося на один или систему вопросов в форме ответа на билеты, беседы, собеседования и другое;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- комбинированная проверка - сочетание письменных и устных форм проверок.</w:t>
      </w:r>
    </w:p>
    <w:p w:rsidR="0029037B" w:rsidRPr="004F69A2" w:rsidRDefault="0029037B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Промежуточная аттестация может проводиться в компьютерной форме. </w:t>
      </w:r>
    </w:p>
    <w:p w:rsidR="008350DF" w:rsidRPr="004F69A2" w:rsidRDefault="008350DF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Иные формы промежуточной аттестации могут предусматриваться образовательной программой. </w:t>
      </w:r>
    </w:p>
    <w:p w:rsidR="0029037B" w:rsidRPr="004F69A2" w:rsidRDefault="0029037B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Формы и критерии оценивания промежуточной аттестации для детей с ОВЗ определяется другим локальным актом МБОУ СОШ № </w:t>
      </w:r>
      <w:r w:rsidR="00A54AD7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1.</w:t>
      </w:r>
    </w:p>
    <w:p w:rsidR="004C0F37" w:rsidRPr="004F69A2" w:rsidRDefault="004C0F37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F69A2">
        <w:rPr>
          <w:rFonts w:ascii="Liberation Serif" w:hAnsi="Liberation Serif" w:cs="Arial"/>
          <w:sz w:val="28"/>
          <w:szCs w:val="28"/>
          <w:shd w:val="clear" w:color="auto" w:fill="FFFFFF"/>
        </w:rPr>
        <w:t>В случаях, предусмотренных дополнительной общеобразовательной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обучающегося.</w:t>
      </w:r>
    </w:p>
    <w:p w:rsidR="00CC1B81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4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  <w:r w:rsidR="007257B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Фиксация результатов промежуто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чной аттестации осуществляется </w:t>
      </w:r>
      <w:r w:rsidR="007257B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по пятибалльной системе. Образовательной программой может быть предусмотрена иная шкала фиксации результатов промежуточной аттестации (например, 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зачет/незачет</w:t>
      </w:r>
      <w:r w:rsidR="007257B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), а также может быть предусмотрена фиксация удовлетворительного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,</w:t>
      </w:r>
      <w:r w:rsidR="007257B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либо неудовлетворительного результата промежуточной аттестации без разделения на уровни.</w:t>
      </w:r>
    </w:p>
    <w:p w:rsidR="009336C3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5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При пропуске </w:t>
      </w:r>
      <w:r w:rsidR="00A00ED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обучающимися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по уважительной причине более половины учебного времени, отводимого на изучение 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учебного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предмета,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курса, дисциплины, модуля 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обучающийся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имеет право на перенос срока проведения промежуточной аттестации. Новый срок проведения промежуточной аттестации определяется 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с учетом учебного плана, индивидуального учебного плана на основании заявления </w:t>
      </w:r>
      <w:r w:rsidR="000E2146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обучающегося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(его родителей, законных представителей). </w:t>
      </w:r>
    </w:p>
    <w:p w:rsidR="009336C3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6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  <w:r w:rsidR="0054045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Педагогические работники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доводят до сведения родителей (законных представителей) сведения о результатах 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обучающимися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как посредством заполнения предусмотренных документов, в том числе в электронной форме (дневник</w:t>
      </w:r>
      <w:r w:rsidR="00FF4400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обучающегося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, электронный дневник), так и по запросу родителей (законных представителей) 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обучающимися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. Педагогические работники в рамках работы 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с 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родителями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(законными представителями) 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обязаны прокомментировать 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lastRenderedPageBreak/>
        <w:t xml:space="preserve">результаты промежуточной аттестации 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в устной форме. Родители (законные представители) имеют право на получение информации об итогах промежуточной аттестации </w:t>
      </w:r>
      <w:r w:rsidR="00FF4400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обучающегося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в письменной форме в виде выписки из соответствующих документов, для чего должны обратиться 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к </w:t>
      </w:r>
      <w:r w:rsidR="009336C3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классному руководителю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</w:p>
    <w:p w:rsidR="00D04178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 </w:t>
      </w:r>
      <w:r w:rsidR="006D5A0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7</w:t>
      </w:r>
      <w:r w:rsidR="003F37A6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04497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Особенности с</w:t>
      </w:r>
      <w:r w:rsidR="00A9146E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рок</w:t>
      </w:r>
      <w:r w:rsidR="00C04497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ов и порядка</w:t>
      </w:r>
      <w:r w:rsidR="00A17D4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9225ED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проведения промежуточной </w:t>
      </w:r>
      <w:r w:rsidR="00A9146E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аттестации </w:t>
      </w:r>
      <w:r w:rsidR="00A17D4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могут быть установлены 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A17D4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для следующих категорий 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6D5A0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по заявлению 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6D5A0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(их законных представителей)</w:t>
      </w:r>
      <w:r w:rsidR="00A17D4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:</w:t>
      </w:r>
    </w:p>
    <w:p w:rsidR="005B382A" w:rsidRPr="004F69A2" w:rsidRDefault="001C2B58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выезжающи</w:t>
      </w:r>
      <w:r w:rsidR="00A17D4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х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на учебно-тренировочные сборы</w:t>
      </w:r>
      <w:r w:rsidR="006D5A0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,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на олимпиады школьников, на российские или международные спортивные соревнования, конкурсы, смотры, олимпиады</w:t>
      </w:r>
      <w:r w:rsidR="00FF4400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тренировочные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сборы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6D5A0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и иные подобные мероприятия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;</w:t>
      </w:r>
    </w:p>
    <w:p w:rsidR="006D5A00" w:rsidRPr="004F69A2" w:rsidRDefault="001C2B58" w:rsidP="001C2B58">
      <w:pPr>
        <w:shd w:val="clear" w:color="auto" w:fill="FFFFFF"/>
        <w:spacing w:after="0" w:line="240" w:lineRule="auto"/>
        <w:ind w:firstLine="480"/>
        <w:contextualSpacing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отъезжающи</w:t>
      </w:r>
      <w:r w:rsidR="00A17D42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х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на постоянное место жительства за рубеж</w:t>
      </w:r>
      <w:r w:rsidR="006D5A0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;</w:t>
      </w:r>
    </w:p>
    <w:p w:rsidR="00AC7887" w:rsidRPr="004F69A2" w:rsidRDefault="00D04178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– </w:t>
      </w:r>
      <w:r w:rsidR="006D5A0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для иных </w:t>
      </w:r>
      <w:r w:rsidR="001C2B5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6D5A00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C7887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по решению педагогического совета. </w:t>
      </w:r>
    </w:p>
    <w:p w:rsidR="005B382A" w:rsidRPr="004F69A2" w:rsidRDefault="006D5A00" w:rsidP="00CF7A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8</w:t>
      </w:r>
      <w:r w:rsidR="00A9146E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. Для </w:t>
      </w:r>
      <w:r w:rsidR="00195695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обучающихся</w:t>
      </w:r>
      <w:r w:rsidR="001C2B58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по индивидуальному учебному плану, сроки и порядок проведения </w:t>
      </w:r>
      <w:r w:rsidR="00A9146E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промежуточной аттестации определяются индивидуальным учебным планом.</w:t>
      </w:r>
    </w:p>
    <w:p w:rsidR="005B382A" w:rsidRPr="004F69A2" w:rsidRDefault="006D5A00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3.</w:t>
      </w:r>
      <w:r w:rsidR="008350DF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9</w:t>
      </w: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Итоги промежуточной аттестации обсуждаются на заседаниях методических объединений и педагогического совета 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1</w:t>
      </w:r>
      <w:r w:rsidR="005B382A"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.</w:t>
      </w:r>
    </w:p>
    <w:p w:rsidR="00CC3818" w:rsidRPr="004F69A2" w:rsidRDefault="00CC3818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color w:val="000000"/>
          <w:sz w:val="28"/>
          <w:szCs w:val="28"/>
          <w:lang w:eastAsia="ru-RU"/>
        </w:rPr>
        <w:t>3.10. Промежуточная аттестация обучающихся первого класса в течение учебного года осуществляется без фиксации достижений обучающихся в виде отметок по пятибалльной системе, допустимо использовать только положительную и не различаемую по уровням фиксацию.</w:t>
      </w:r>
    </w:p>
    <w:p w:rsidR="005B382A" w:rsidRPr="004F69A2" w:rsidRDefault="005B382A" w:rsidP="009735A4">
      <w:pPr>
        <w:shd w:val="clear" w:color="auto" w:fill="FFFFFF"/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</w:p>
    <w:p w:rsidR="008350DF" w:rsidRPr="00CD6B0E" w:rsidRDefault="006D5A00" w:rsidP="00CD6B0E">
      <w:pPr>
        <w:shd w:val="clear" w:color="auto" w:fill="FFFFFF"/>
        <w:spacing w:after="0" w:line="240" w:lineRule="auto"/>
        <w:ind w:firstLine="480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4</w:t>
      </w:r>
      <w:r w:rsidR="005B382A" w:rsidRPr="004F69A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.</w:t>
      </w:r>
      <w:r w:rsidR="00AD590A" w:rsidRPr="004F69A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B382A" w:rsidRPr="004F69A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 xml:space="preserve">Порядок перевода </w:t>
      </w:r>
      <w:r w:rsidR="001C2B58" w:rsidRPr="004F69A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>обучающихся</w:t>
      </w:r>
      <w:r w:rsidR="005B382A" w:rsidRPr="004F69A2">
        <w:rPr>
          <w:rFonts w:ascii="Liberation Serif" w:hAnsi="Liberation Serif" w:cs="Times New Roman"/>
          <w:b/>
          <w:bCs/>
          <w:color w:val="000000"/>
          <w:sz w:val="28"/>
          <w:szCs w:val="28"/>
          <w:lang w:eastAsia="ru-RU"/>
        </w:rPr>
        <w:t xml:space="preserve"> в следующий класс</w:t>
      </w:r>
    </w:p>
    <w:p w:rsidR="005B382A" w:rsidRPr="004F69A2" w:rsidRDefault="005B382A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sz w:val="28"/>
          <w:szCs w:val="28"/>
          <w:lang w:eastAsia="ru-RU"/>
        </w:rPr>
        <w:t> </w:t>
      </w:r>
      <w:r w:rsidR="006D5A00" w:rsidRPr="004F69A2">
        <w:rPr>
          <w:rFonts w:ascii="Liberation Serif" w:hAnsi="Liberation Serif" w:cs="Times New Roman"/>
          <w:sz w:val="28"/>
          <w:szCs w:val="28"/>
          <w:lang w:eastAsia="ru-RU"/>
        </w:rPr>
        <w:t>4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>.1.</w:t>
      </w:r>
      <w:r w:rsidR="00AD590A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195695" w:rsidRPr="004F69A2">
        <w:rPr>
          <w:rFonts w:ascii="Liberation Serif" w:hAnsi="Liberation Serif" w:cs="Times New Roman"/>
          <w:sz w:val="28"/>
          <w:szCs w:val="28"/>
          <w:lang w:eastAsia="ru-RU"/>
        </w:rPr>
        <w:t>Обучающиеся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, освоившие в полном объёме </w:t>
      </w:r>
      <w:r w:rsidR="006D5A00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соответствующую часть </w:t>
      </w:r>
      <w:r w:rsidR="0079495F" w:rsidRPr="004F69A2">
        <w:rPr>
          <w:rFonts w:ascii="Liberation Serif" w:hAnsi="Liberation Serif" w:cs="Times New Roman"/>
          <w:sz w:val="28"/>
          <w:szCs w:val="28"/>
          <w:lang w:eastAsia="ru-RU"/>
        </w:rPr>
        <w:t>образовательн</w:t>
      </w:r>
      <w:r w:rsidR="006D5A00" w:rsidRPr="004F69A2">
        <w:rPr>
          <w:rFonts w:ascii="Liberation Serif" w:hAnsi="Liberation Serif" w:cs="Times New Roman"/>
          <w:sz w:val="28"/>
          <w:szCs w:val="28"/>
          <w:lang w:eastAsia="ru-RU"/>
        </w:rPr>
        <w:t>ой</w:t>
      </w:r>
      <w:r w:rsidR="0079495F"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>программ</w:t>
      </w:r>
      <w:r w:rsidR="006D5A00" w:rsidRPr="004F69A2">
        <w:rPr>
          <w:rFonts w:ascii="Liberation Serif" w:hAnsi="Liberation Serif" w:cs="Times New Roman"/>
          <w:sz w:val="28"/>
          <w:szCs w:val="28"/>
          <w:lang w:eastAsia="ru-RU"/>
        </w:rPr>
        <w:t>ы</w:t>
      </w:r>
      <w:r w:rsidR="00A9146E" w:rsidRPr="004F69A2">
        <w:rPr>
          <w:rFonts w:ascii="Liberation Serif" w:hAnsi="Liberation Serif" w:cs="Times New Roman"/>
          <w:sz w:val="28"/>
          <w:szCs w:val="28"/>
          <w:lang w:eastAsia="ru-RU"/>
        </w:rPr>
        <w:t>,</w:t>
      </w:r>
      <w:r w:rsidRPr="004F69A2">
        <w:rPr>
          <w:rFonts w:ascii="Liberation Serif" w:hAnsi="Liberation Serif" w:cs="Times New Roman"/>
          <w:sz w:val="28"/>
          <w:szCs w:val="28"/>
          <w:lang w:eastAsia="ru-RU"/>
        </w:rPr>
        <w:t xml:space="preserve"> переводятся в следующий класс.</w:t>
      </w:r>
    </w:p>
    <w:p w:rsidR="00195695" w:rsidRPr="004F69A2" w:rsidRDefault="00195695" w:rsidP="00CF7A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10" w:name="dst100787"/>
      <w:bookmarkEnd w:id="10"/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4.2.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195695" w:rsidRPr="004F69A2" w:rsidRDefault="00195695" w:rsidP="00CF7A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11" w:name="dst100788"/>
      <w:bookmarkEnd w:id="11"/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4.3. Обучающиеся обязаны ликвидировать академическую задолженность.</w:t>
      </w:r>
    </w:p>
    <w:p w:rsidR="00195695" w:rsidRPr="004F69A2" w:rsidRDefault="00195695" w:rsidP="009735A4">
      <w:pPr>
        <w:shd w:val="clear" w:color="auto" w:fill="FFFFFF"/>
        <w:tabs>
          <w:tab w:val="left" w:pos="1276"/>
        </w:tabs>
        <w:spacing w:after="0" w:line="240" w:lineRule="auto"/>
        <w:ind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12" w:name="dst100789"/>
      <w:bookmarkEnd w:id="12"/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4.4.МБОУ</w:t>
      </w:r>
      <w:r w:rsidR="00CD6B0E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 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СОШ</w:t>
      </w:r>
      <w:r w:rsidR="00CD6B0E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 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№</w:t>
      </w:r>
      <w:r w:rsidR="009735A4">
        <w:rPr>
          <w:rStyle w:val="blk"/>
          <w:rFonts w:ascii="Liberation Serif" w:eastAsiaTheme="majorEastAsia" w:hAnsi="Liberation Serif" w:cs="Arial"/>
          <w:sz w:val="28"/>
          <w:szCs w:val="28"/>
        </w:rPr>
        <w:t>1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1,</w:t>
      </w:r>
      <w:r w:rsidR="00CD6B0E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 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родители </w:t>
      </w:r>
      <w:hyperlink r:id="rId7" w:anchor="dst100004" w:history="1">
        <w:r w:rsidRPr="004F69A2">
          <w:rPr>
            <w:rStyle w:val="a3"/>
            <w:rFonts w:ascii="Liberation Serif" w:eastAsiaTheme="majorEastAsia" w:hAnsi="Liberation Serif" w:cs="Arial"/>
            <w:color w:val="auto"/>
            <w:sz w:val="28"/>
            <w:szCs w:val="28"/>
            <w:u w:val="none"/>
          </w:rPr>
          <w:t>(законные</w:t>
        </w:r>
        <w:r w:rsidR="00CD6B0E">
          <w:rPr>
            <w:rStyle w:val="a3"/>
            <w:rFonts w:ascii="Liberation Serif" w:eastAsiaTheme="majorEastAsia" w:hAnsi="Liberation Serif" w:cs="Arial"/>
            <w:color w:val="auto"/>
            <w:sz w:val="28"/>
            <w:szCs w:val="28"/>
            <w:u w:val="none"/>
          </w:rPr>
          <w:t xml:space="preserve"> </w:t>
        </w:r>
        <w:r w:rsidRPr="004F69A2">
          <w:rPr>
            <w:rStyle w:val="a3"/>
            <w:rFonts w:ascii="Liberation Serif" w:eastAsiaTheme="majorEastAsia" w:hAnsi="Liberation Serif" w:cs="Arial"/>
            <w:color w:val="auto"/>
            <w:sz w:val="28"/>
            <w:szCs w:val="28"/>
            <w:u w:val="none"/>
          </w:rPr>
          <w:t>представители)</w:t>
        </w:r>
      </w:hyperlink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 несовершеннолетнего</w:t>
      </w:r>
      <w:r w:rsidR="000E2146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 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обучающе</w:t>
      </w:r>
      <w:r w:rsidR="009735A4">
        <w:rPr>
          <w:rStyle w:val="blk"/>
          <w:rFonts w:ascii="Liberation Serif" w:eastAsiaTheme="majorEastAsia" w:hAnsi="Liberation Serif" w:cs="Arial"/>
          <w:sz w:val="28"/>
          <w:szCs w:val="28"/>
        </w:rPr>
        <w:t>г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ося,</w:t>
      </w:r>
      <w:r w:rsidR="000E2146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 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195695" w:rsidRPr="004F69A2" w:rsidRDefault="00195695" w:rsidP="00CF7A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13" w:name="dst100790"/>
      <w:bookmarkEnd w:id="13"/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4.5. Обучающиеся, имеющие академическую задолженность, вправе пройти промежуточную аттестацию по соответствующим 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lastRenderedPageBreak/>
        <w:t xml:space="preserve">учебному предмету, курсу, дисциплине (модулю) не более двух раз в сроки, определяемые МБОУ СОШ № </w:t>
      </w:r>
      <w:r w:rsidR="009735A4">
        <w:rPr>
          <w:rStyle w:val="blk"/>
          <w:rFonts w:ascii="Liberation Serif" w:eastAsiaTheme="majorEastAsia" w:hAnsi="Liberation Serif" w:cs="Arial"/>
          <w:sz w:val="28"/>
          <w:szCs w:val="28"/>
        </w:rPr>
        <w:t>1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1,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195695" w:rsidRPr="004F69A2" w:rsidRDefault="00195695" w:rsidP="00CF7A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14" w:name="dst100791"/>
      <w:bookmarkEnd w:id="14"/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4.6. Для проведения промежуточной аттестации во второй раз МБОУ СОШ № </w:t>
      </w:r>
      <w:r w:rsidR="009735A4">
        <w:rPr>
          <w:rStyle w:val="blk"/>
          <w:rFonts w:ascii="Liberation Serif" w:eastAsiaTheme="majorEastAsia" w:hAnsi="Liberation Serif" w:cs="Arial"/>
          <w:sz w:val="28"/>
          <w:szCs w:val="28"/>
        </w:rPr>
        <w:t>1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1 создается комиссия.</w:t>
      </w:r>
    </w:p>
    <w:p w:rsidR="00195695" w:rsidRPr="004F69A2" w:rsidRDefault="00195695" w:rsidP="00CF7A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15" w:name="dst100792"/>
      <w:bookmarkEnd w:id="15"/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4.7. Не допускается взимание платы с обучающихся за прохождение промежуточной аттестации.</w:t>
      </w:r>
    </w:p>
    <w:p w:rsidR="00195695" w:rsidRPr="004F69A2" w:rsidRDefault="00195695" w:rsidP="00CF7A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16" w:name="dst100793"/>
      <w:bookmarkEnd w:id="16"/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4.8.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195695" w:rsidRPr="004F69A2" w:rsidRDefault="00195695" w:rsidP="00CF7A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17" w:name="dst100794"/>
      <w:bookmarkEnd w:id="17"/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4.9. Обучающиеся в МБОУ СОШ № </w:t>
      </w:r>
      <w:r w:rsidR="009735A4">
        <w:rPr>
          <w:rStyle w:val="blk"/>
          <w:rFonts w:ascii="Liberation Serif" w:eastAsiaTheme="majorEastAsia" w:hAnsi="Liberation Serif" w:cs="Arial"/>
          <w:sz w:val="28"/>
          <w:szCs w:val="28"/>
        </w:rPr>
        <w:t>1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1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195695" w:rsidRPr="004F69A2" w:rsidRDefault="00195695" w:rsidP="00CF7A5E">
      <w:pPr>
        <w:shd w:val="clear" w:color="auto" w:fill="FFFFFF"/>
        <w:spacing w:after="0" w:line="240" w:lineRule="auto"/>
        <w:ind w:firstLine="540"/>
        <w:contextualSpacing/>
        <w:jc w:val="both"/>
        <w:rPr>
          <w:rStyle w:val="blk"/>
          <w:rFonts w:ascii="Liberation Serif" w:eastAsiaTheme="majorEastAsia" w:hAnsi="Liberation Serif" w:cs="Arial"/>
          <w:sz w:val="28"/>
          <w:szCs w:val="28"/>
        </w:rPr>
      </w:pPr>
      <w:bookmarkStart w:id="18" w:name="dst100795"/>
      <w:bookmarkEnd w:id="18"/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4.10.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752BCE" w:rsidRPr="004F69A2" w:rsidRDefault="00752BCE" w:rsidP="00CF7A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4.11. Обучающиеся 9, 11 классов допускаются </w:t>
      </w:r>
      <w:r w:rsidR="001C2B58"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>к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 государственной итоговой</w:t>
      </w:r>
      <w:r w:rsidR="001C2B58"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 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аттестации только после </w:t>
      </w:r>
      <w:r w:rsidR="004F69A2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успешного </w:t>
      </w:r>
      <w:r w:rsidRPr="004F69A2">
        <w:rPr>
          <w:rStyle w:val="blk"/>
          <w:rFonts w:ascii="Liberation Serif" w:eastAsiaTheme="majorEastAsia" w:hAnsi="Liberation Serif" w:cs="Arial"/>
          <w:sz w:val="28"/>
          <w:szCs w:val="28"/>
        </w:rPr>
        <w:t xml:space="preserve">прохождения промежуточной аттестации. </w:t>
      </w:r>
    </w:p>
    <w:p w:rsidR="00B20441" w:rsidRPr="004F69A2" w:rsidRDefault="00B20441" w:rsidP="009735A4">
      <w:pPr>
        <w:shd w:val="clear" w:color="auto" w:fill="FFFFFF"/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  <w:bookmarkStart w:id="19" w:name="dst100796"/>
      <w:bookmarkEnd w:id="19"/>
    </w:p>
    <w:p w:rsidR="00732D7A" w:rsidRPr="00CD6B0E" w:rsidRDefault="0040136E" w:rsidP="00CD6B0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  <w:t>Особенности проведения промежуточной аттестации экстернов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5.1 Лица,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(далее - аттестация) в </w:t>
      </w:r>
      <w:r>
        <w:rPr>
          <w:rFonts w:ascii="Liberation Serif" w:hAnsi="Liberation Serif" w:cs="Arial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Arial"/>
          <w:sz w:val="28"/>
          <w:szCs w:val="28"/>
          <w:lang w:eastAsia="ru-RU"/>
        </w:rPr>
        <w:t>1</w:t>
      </w:r>
      <w:r>
        <w:rPr>
          <w:rFonts w:ascii="Liberation Serif" w:hAnsi="Liberation Serif" w:cs="Arial"/>
          <w:sz w:val="28"/>
          <w:szCs w:val="28"/>
          <w:lang w:eastAsia="ru-RU"/>
        </w:rPr>
        <w:t xml:space="preserve">1 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по имеющим государственную аккредитацию образовательным программам соответствующего уровня. Указанные лица, не имеющие основного общего или среднего общего образования, вправе пройти аттестацию экстерном в </w:t>
      </w:r>
      <w:r>
        <w:rPr>
          <w:rFonts w:ascii="Liberation Serif" w:hAnsi="Liberation Serif" w:cs="Arial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Arial"/>
          <w:sz w:val="28"/>
          <w:szCs w:val="28"/>
          <w:lang w:eastAsia="ru-RU"/>
        </w:rPr>
        <w:t>1</w:t>
      </w:r>
      <w:r>
        <w:rPr>
          <w:rFonts w:ascii="Liberation Serif" w:hAnsi="Liberation Serif" w:cs="Arial"/>
          <w:sz w:val="28"/>
          <w:szCs w:val="28"/>
          <w:lang w:eastAsia="ru-RU"/>
        </w:rPr>
        <w:t>1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 бесплатно.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Arial"/>
          <w:sz w:val="28"/>
          <w:szCs w:val="28"/>
          <w:lang w:eastAsia="ru-RU"/>
        </w:rPr>
        <w:lastRenderedPageBreak/>
        <w:t xml:space="preserve">5.2. 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Родители (законные представители) несовершеннолетнего обучающегося осуществляют выбор Организации для прохождения промежуточной и (или) государственной итоговой аттестации, в том числе на основе рекомендаций органа местного самоуправления </w:t>
      </w:r>
      <w:r>
        <w:rPr>
          <w:rFonts w:ascii="Liberation Serif" w:hAnsi="Liberation Serif" w:cs="Arial"/>
          <w:sz w:val="28"/>
          <w:szCs w:val="28"/>
          <w:lang w:eastAsia="ru-RU"/>
        </w:rPr>
        <w:t>Серовского городского округа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>.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Arial"/>
          <w:sz w:val="28"/>
          <w:szCs w:val="28"/>
          <w:lang w:eastAsia="ru-RU"/>
        </w:rPr>
        <w:t xml:space="preserve">5.3. 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По желанию родителей (законных представителей) несовершеннолетних обучающихся </w:t>
      </w:r>
      <w:r>
        <w:rPr>
          <w:rFonts w:ascii="Liberation Serif" w:hAnsi="Liberation Serif" w:cs="Arial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Arial"/>
          <w:sz w:val="28"/>
          <w:szCs w:val="28"/>
          <w:lang w:eastAsia="ru-RU"/>
        </w:rPr>
        <w:t>1</w:t>
      </w:r>
      <w:r>
        <w:rPr>
          <w:rFonts w:ascii="Liberation Serif" w:hAnsi="Liberation Serif" w:cs="Arial"/>
          <w:sz w:val="28"/>
          <w:szCs w:val="28"/>
          <w:lang w:eastAsia="ru-RU"/>
        </w:rPr>
        <w:t>1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 для прохождения аттестации может быть определена на один учебный год, на весь период получения общего образования либо на период прохождения конкретной аттестации.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Arial"/>
          <w:sz w:val="28"/>
          <w:szCs w:val="28"/>
          <w:lang w:eastAsia="ru-RU"/>
        </w:rPr>
        <w:t xml:space="preserve">5.4. 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Arial"/>
          <w:sz w:val="28"/>
          <w:szCs w:val="28"/>
          <w:lang w:eastAsia="ru-RU"/>
        </w:rPr>
        <w:t xml:space="preserve">5.5. 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Срок подачи заявления на зачисление для прохождения государственной итоговой аттестации в </w:t>
      </w:r>
      <w:r>
        <w:rPr>
          <w:rFonts w:ascii="Liberation Serif" w:hAnsi="Liberation Serif" w:cs="Arial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Arial"/>
          <w:sz w:val="28"/>
          <w:szCs w:val="28"/>
          <w:lang w:eastAsia="ru-RU"/>
        </w:rPr>
        <w:t>1</w:t>
      </w:r>
      <w:r>
        <w:rPr>
          <w:rFonts w:ascii="Liberation Serif" w:hAnsi="Liberation Serif" w:cs="Arial"/>
          <w:sz w:val="28"/>
          <w:szCs w:val="28"/>
          <w:lang w:eastAsia="ru-RU"/>
        </w:rPr>
        <w:t>1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 составляет: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045CA0">
        <w:rPr>
          <w:rFonts w:ascii="Liberation Serif" w:hAnsi="Liberation Serif" w:cs="Arial"/>
          <w:sz w:val="28"/>
          <w:szCs w:val="28"/>
          <w:lang w:eastAsia="ru-RU"/>
        </w:rPr>
        <w:t>по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045CA0">
        <w:rPr>
          <w:rFonts w:ascii="Liberation Serif" w:hAnsi="Liberation Serif" w:cs="Arial"/>
          <w:sz w:val="28"/>
          <w:szCs w:val="28"/>
          <w:lang w:eastAsia="ru-RU"/>
        </w:rPr>
        <w:t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Arial"/>
          <w:sz w:val="28"/>
          <w:szCs w:val="28"/>
          <w:lang w:eastAsia="ru-RU"/>
        </w:rPr>
        <w:t xml:space="preserve">5.6. 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>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аттестации экстернов проводится по не более одному учебному предмету (курсу) в день.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Arial"/>
          <w:sz w:val="28"/>
          <w:szCs w:val="28"/>
          <w:lang w:eastAsia="ru-RU"/>
        </w:rPr>
        <w:t xml:space="preserve">5.7. 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>Обучающиеся, не освоившие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Arial"/>
          <w:sz w:val="28"/>
          <w:szCs w:val="28"/>
          <w:lang w:eastAsia="ru-RU"/>
        </w:rPr>
        <w:t xml:space="preserve">5.8. 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Обучающиеся по общеобразовательной программе в форме семейного образования, не ликвидировавшие в установленные сроки академической задолженности, </w:t>
      </w:r>
      <w:r>
        <w:rPr>
          <w:rFonts w:ascii="Liberation Serif" w:hAnsi="Liberation Serif" w:cs="Arial"/>
          <w:sz w:val="28"/>
          <w:szCs w:val="28"/>
          <w:lang w:eastAsia="ru-RU"/>
        </w:rPr>
        <w:t xml:space="preserve">могут 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продолжают получать образование в </w:t>
      </w:r>
      <w:r>
        <w:rPr>
          <w:rFonts w:ascii="Liberation Serif" w:hAnsi="Liberation Serif" w:cs="Arial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Arial"/>
          <w:sz w:val="28"/>
          <w:szCs w:val="28"/>
          <w:lang w:eastAsia="ru-RU"/>
        </w:rPr>
        <w:t>1</w:t>
      </w:r>
      <w:r>
        <w:rPr>
          <w:rFonts w:ascii="Liberation Serif" w:hAnsi="Liberation Serif" w:cs="Arial"/>
          <w:sz w:val="28"/>
          <w:szCs w:val="28"/>
          <w:lang w:eastAsia="ru-RU"/>
        </w:rPr>
        <w:t>1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>.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Обучающиеся по общеобразовательной программе в форме семейного образования имеют право на зачет </w:t>
      </w:r>
      <w:r>
        <w:rPr>
          <w:rFonts w:ascii="Liberation Serif" w:hAnsi="Liberation Serif" w:cs="Arial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Arial"/>
          <w:sz w:val="28"/>
          <w:szCs w:val="28"/>
          <w:lang w:eastAsia="ru-RU"/>
        </w:rPr>
        <w:t>1</w:t>
      </w:r>
      <w:r>
        <w:rPr>
          <w:rFonts w:ascii="Liberation Serif" w:hAnsi="Liberation Serif" w:cs="Arial"/>
          <w:sz w:val="28"/>
          <w:szCs w:val="28"/>
          <w:lang w:eastAsia="ru-RU"/>
        </w:rPr>
        <w:t>1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 результатов промежуточной аттестации, пройденной в других </w:t>
      </w:r>
      <w:r>
        <w:rPr>
          <w:rFonts w:ascii="Liberation Serif" w:hAnsi="Liberation Serif" w:cs="Arial"/>
          <w:sz w:val="28"/>
          <w:szCs w:val="28"/>
          <w:lang w:eastAsia="ru-RU"/>
        </w:rPr>
        <w:t>о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>рганизациях, в установленном порядке.</w:t>
      </w:r>
    </w:p>
    <w:p w:rsidR="00045CA0" w:rsidRPr="00045CA0" w:rsidRDefault="00045CA0" w:rsidP="00045C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045CA0">
        <w:rPr>
          <w:rFonts w:ascii="Liberation Serif" w:hAnsi="Liberation Serif" w:cs="Arial"/>
          <w:sz w:val="28"/>
          <w:szCs w:val="28"/>
          <w:lang w:eastAsia="ru-RU"/>
        </w:rPr>
        <w:t xml:space="preserve">Экстернам, прошедшим промежуточную аттестацию и отчисленным из </w:t>
      </w:r>
      <w:r>
        <w:rPr>
          <w:rFonts w:ascii="Liberation Serif" w:hAnsi="Liberation Serif" w:cs="Arial"/>
          <w:sz w:val="28"/>
          <w:szCs w:val="28"/>
          <w:lang w:eastAsia="ru-RU"/>
        </w:rPr>
        <w:t xml:space="preserve">МБОУ СОШ № </w:t>
      </w:r>
      <w:r w:rsidR="009735A4">
        <w:rPr>
          <w:rFonts w:ascii="Liberation Serif" w:hAnsi="Liberation Serif" w:cs="Arial"/>
          <w:sz w:val="28"/>
          <w:szCs w:val="28"/>
          <w:lang w:eastAsia="ru-RU"/>
        </w:rPr>
        <w:t>1</w:t>
      </w:r>
      <w:r>
        <w:rPr>
          <w:rFonts w:ascii="Liberation Serif" w:hAnsi="Liberation Serif" w:cs="Arial"/>
          <w:sz w:val="28"/>
          <w:szCs w:val="28"/>
          <w:lang w:eastAsia="ru-RU"/>
        </w:rPr>
        <w:t>1</w:t>
      </w:r>
      <w:r w:rsidRPr="00045CA0">
        <w:rPr>
          <w:rFonts w:ascii="Liberation Serif" w:hAnsi="Liberation Serif" w:cs="Arial"/>
          <w:sz w:val="28"/>
          <w:szCs w:val="28"/>
          <w:lang w:eastAsia="ru-RU"/>
        </w:rPr>
        <w:t>, выдается справка.</w:t>
      </w:r>
    </w:p>
    <w:p w:rsidR="00752BCE" w:rsidRPr="004F69A2" w:rsidRDefault="00752BCE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</w:p>
    <w:p w:rsidR="00752BCE" w:rsidRPr="004F69A2" w:rsidRDefault="00752BCE" w:rsidP="00CF7A5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  <w:t>Критерии оценивания и выставления отметок</w:t>
      </w:r>
    </w:p>
    <w:p w:rsidR="00752BCE" w:rsidRPr="004F69A2" w:rsidRDefault="00752BCE" w:rsidP="00CF7A5E">
      <w:pPr>
        <w:shd w:val="clear" w:color="auto" w:fill="FFFFFF"/>
        <w:spacing w:after="0" w:line="240" w:lineRule="auto"/>
        <w:contextualSpacing/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</w:pPr>
    </w:p>
    <w:p w:rsidR="00752BCE" w:rsidRPr="004F69A2" w:rsidRDefault="00752BCE" w:rsidP="00CF7A5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6.1. Выставление четвертных, полугодовых и годовых отметок должно соответствовать</w:t>
      </w:r>
      <w:r w:rsidR="00CF7A5E" w:rsidRPr="004F69A2">
        <w:rPr>
          <w:rFonts w:ascii="Liberation Serif" w:hAnsi="Liberation Serif"/>
          <w:sz w:val="28"/>
          <w:szCs w:val="28"/>
        </w:rPr>
        <w:t xml:space="preserve"> среднему арифметическому значению </w:t>
      </w:r>
      <w:r w:rsidR="00CF7A5E" w:rsidRPr="004F69A2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lastRenderedPageBreak/>
        <w:t>целыми числами в соответствии с правилами математического округления</w:t>
      </w:r>
      <w:r w:rsidRPr="004F69A2">
        <w:rPr>
          <w:rFonts w:ascii="Liberation Serif" w:hAnsi="Liberation Serif"/>
          <w:sz w:val="28"/>
          <w:szCs w:val="28"/>
        </w:rPr>
        <w:t xml:space="preserve">. При выставлении отметок должно применяться требование единого подхода.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6.2. Учебные результаты обучения школьников оцениваются по пятибалльной системе в соответствии с требованиями к выставлению оценки по каждому предмету.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6.3</w:t>
      </w:r>
      <w:r w:rsidR="00752BCE" w:rsidRPr="004F69A2">
        <w:rPr>
          <w:rFonts w:ascii="Liberation Serif" w:hAnsi="Liberation Serif"/>
          <w:sz w:val="28"/>
          <w:szCs w:val="28"/>
        </w:rPr>
        <w:t xml:space="preserve">. Оценка устных ответов.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Оценка “5” ставится, если обучающийся: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1) </w:t>
      </w:r>
      <w:r w:rsidR="00CD6B0E">
        <w:rPr>
          <w:rFonts w:ascii="Liberation Serif" w:hAnsi="Liberation Serif"/>
          <w:sz w:val="28"/>
          <w:szCs w:val="28"/>
        </w:rPr>
        <w:t>п</w:t>
      </w:r>
      <w:r w:rsidRPr="004F69A2">
        <w:rPr>
          <w:rFonts w:ascii="Liberation Serif" w:hAnsi="Liberation Serif"/>
          <w:sz w:val="28"/>
          <w:szCs w:val="28"/>
        </w:rPr>
        <w:t xml:space="preserve">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2) </w:t>
      </w:r>
      <w:r w:rsidR="00CD6B0E">
        <w:rPr>
          <w:rFonts w:ascii="Liberation Serif" w:hAnsi="Liberation Serif"/>
          <w:sz w:val="28"/>
          <w:szCs w:val="28"/>
        </w:rPr>
        <w:t>у</w:t>
      </w:r>
      <w:r w:rsidRPr="004F69A2">
        <w:rPr>
          <w:rFonts w:ascii="Liberation Serif" w:hAnsi="Liberation Serif"/>
          <w:sz w:val="28"/>
          <w:szCs w:val="28"/>
        </w:rPr>
        <w:t xml:space="preserve">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</w:t>
      </w:r>
      <w:proofErr w:type="spellStart"/>
      <w:r w:rsidRPr="004F69A2">
        <w:rPr>
          <w:rFonts w:ascii="Liberation Serif" w:hAnsi="Liberation Serif"/>
          <w:sz w:val="28"/>
          <w:szCs w:val="28"/>
        </w:rPr>
        <w:t>внутрипредметные</w:t>
      </w:r>
      <w:proofErr w:type="spellEnd"/>
      <w:r w:rsidRPr="004F69A2">
        <w:rPr>
          <w:rFonts w:ascii="Liberation Serif" w:hAnsi="Liberation Serif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3) </w:t>
      </w:r>
      <w:r w:rsidR="00CD6B0E">
        <w:rPr>
          <w:rFonts w:ascii="Liberation Serif" w:hAnsi="Liberation Serif"/>
          <w:sz w:val="28"/>
          <w:szCs w:val="28"/>
        </w:rPr>
        <w:t>с</w:t>
      </w:r>
      <w:r w:rsidRPr="004F69A2">
        <w:rPr>
          <w:rFonts w:ascii="Liberation Serif" w:hAnsi="Liberation Serif"/>
          <w:sz w:val="28"/>
          <w:szCs w:val="28"/>
        </w:rPr>
        <w:t xml:space="preserve">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Оценка “4” ставится, если обучающийся: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1) </w:t>
      </w:r>
      <w:r w:rsidR="00CD6B0E">
        <w:rPr>
          <w:rFonts w:ascii="Liberation Serif" w:hAnsi="Liberation Serif"/>
          <w:sz w:val="28"/>
          <w:szCs w:val="28"/>
        </w:rPr>
        <w:t>п</w:t>
      </w:r>
      <w:r w:rsidRPr="004F69A2">
        <w:rPr>
          <w:rFonts w:ascii="Liberation Serif" w:hAnsi="Liberation Serif"/>
          <w:sz w:val="28"/>
          <w:szCs w:val="28"/>
        </w:rPr>
        <w:t xml:space="preserve">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</w:t>
      </w:r>
      <w:r w:rsidRPr="004F69A2">
        <w:rPr>
          <w:rFonts w:ascii="Liberation Serif" w:hAnsi="Liberation Serif"/>
          <w:sz w:val="28"/>
          <w:szCs w:val="28"/>
        </w:rPr>
        <w:lastRenderedPageBreak/>
        <w:t>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</w:t>
      </w:r>
      <w:r w:rsidR="00CD6B0E">
        <w:rPr>
          <w:rFonts w:ascii="Liberation Serif" w:hAnsi="Liberation Serif"/>
          <w:sz w:val="28"/>
          <w:szCs w:val="28"/>
        </w:rPr>
        <w:t>;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2) </w:t>
      </w:r>
      <w:r w:rsidR="00CD6B0E">
        <w:rPr>
          <w:rFonts w:ascii="Liberation Serif" w:hAnsi="Liberation Serif"/>
          <w:sz w:val="28"/>
          <w:szCs w:val="28"/>
        </w:rPr>
        <w:t>у</w:t>
      </w:r>
      <w:r w:rsidRPr="004F69A2">
        <w:rPr>
          <w:rFonts w:ascii="Liberation Serif" w:hAnsi="Liberation Serif"/>
          <w:sz w:val="28"/>
          <w:szCs w:val="28"/>
        </w:rPr>
        <w:t xml:space="preserve">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F69A2">
        <w:rPr>
          <w:rFonts w:ascii="Liberation Serif" w:hAnsi="Liberation Serif"/>
          <w:sz w:val="28"/>
          <w:szCs w:val="28"/>
        </w:rPr>
        <w:t>внутрипредметные</w:t>
      </w:r>
      <w:proofErr w:type="spellEnd"/>
      <w:r w:rsidRPr="004F69A2">
        <w:rPr>
          <w:rFonts w:ascii="Liberation Serif" w:hAnsi="Liberation Serif"/>
          <w:sz w:val="28"/>
          <w:szCs w:val="28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3) </w:t>
      </w:r>
      <w:r w:rsidR="00CD6B0E">
        <w:rPr>
          <w:rFonts w:ascii="Liberation Serif" w:hAnsi="Liberation Serif"/>
          <w:sz w:val="28"/>
          <w:szCs w:val="28"/>
        </w:rPr>
        <w:t>н</w:t>
      </w:r>
      <w:r w:rsidRPr="004F69A2">
        <w:rPr>
          <w:rFonts w:ascii="Liberation Serif" w:hAnsi="Liberation Serif"/>
          <w:sz w:val="28"/>
          <w:szCs w:val="28"/>
        </w:rPr>
        <w:t xml:space="preserve">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Оценка “3” ставится, если обучающийся: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1) </w:t>
      </w:r>
      <w:r w:rsidR="00CD6B0E">
        <w:rPr>
          <w:rFonts w:ascii="Liberation Serif" w:hAnsi="Liberation Serif"/>
          <w:sz w:val="28"/>
          <w:szCs w:val="28"/>
        </w:rPr>
        <w:t>у</w:t>
      </w:r>
      <w:r w:rsidRPr="004F69A2">
        <w:rPr>
          <w:rFonts w:ascii="Liberation Serif" w:hAnsi="Liberation Serif"/>
          <w:sz w:val="28"/>
          <w:szCs w:val="28"/>
        </w:rPr>
        <w:t xml:space="preserve">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2) </w:t>
      </w:r>
      <w:r w:rsidR="00CD6B0E">
        <w:rPr>
          <w:rFonts w:ascii="Liberation Serif" w:hAnsi="Liberation Serif"/>
          <w:sz w:val="28"/>
          <w:szCs w:val="28"/>
        </w:rPr>
        <w:t>м</w:t>
      </w:r>
      <w:r w:rsidRPr="004F69A2">
        <w:rPr>
          <w:rFonts w:ascii="Liberation Serif" w:hAnsi="Liberation Serif"/>
          <w:sz w:val="28"/>
          <w:szCs w:val="28"/>
        </w:rPr>
        <w:t xml:space="preserve">атериал излагает </w:t>
      </w:r>
      <w:proofErr w:type="spellStart"/>
      <w:r w:rsidRPr="004F69A2">
        <w:rPr>
          <w:rFonts w:ascii="Liberation Serif" w:hAnsi="Liberation Serif"/>
          <w:sz w:val="28"/>
          <w:szCs w:val="28"/>
        </w:rPr>
        <w:t>несистематизированно</w:t>
      </w:r>
      <w:proofErr w:type="spellEnd"/>
      <w:r w:rsidRPr="004F69A2">
        <w:rPr>
          <w:rFonts w:ascii="Liberation Serif" w:hAnsi="Liberation Serif"/>
          <w:sz w:val="28"/>
          <w:szCs w:val="28"/>
        </w:rPr>
        <w:t xml:space="preserve">, фрагментарно, не всегда последовательно; </w:t>
      </w:r>
    </w:p>
    <w:p w:rsidR="001C2B58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3) </w:t>
      </w:r>
      <w:r w:rsidR="00CD6B0E">
        <w:rPr>
          <w:rFonts w:ascii="Liberation Serif" w:hAnsi="Liberation Serif"/>
          <w:sz w:val="28"/>
          <w:szCs w:val="28"/>
        </w:rPr>
        <w:t>п</w:t>
      </w:r>
      <w:r w:rsidRPr="004F69A2">
        <w:rPr>
          <w:rFonts w:ascii="Liberation Serif" w:hAnsi="Liberation Serif"/>
          <w:sz w:val="28"/>
          <w:szCs w:val="28"/>
        </w:rPr>
        <w:t xml:space="preserve">оказывает недостаточную сформированность отдельных </w:t>
      </w:r>
      <w:r w:rsidR="001C2B58" w:rsidRPr="004F69A2">
        <w:rPr>
          <w:rFonts w:ascii="Liberation Serif" w:hAnsi="Liberation Serif"/>
          <w:sz w:val="28"/>
          <w:szCs w:val="28"/>
        </w:rPr>
        <w:t>универсальных учебных действий</w:t>
      </w:r>
      <w:r w:rsidRPr="004F69A2">
        <w:rPr>
          <w:rFonts w:ascii="Liberation Serif" w:hAnsi="Liberation Serif"/>
          <w:sz w:val="28"/>
          <w:szCs w:val="28"/>
        </w:rPr>
        <w:t>; выводы и обобщения аргументирует слабо, допускает в них ошибки</w:t>
      </w:r>
      <w:r w:rsidR="00CD6B0E">
        <w:rPr>
          <w:rFonts w:ascii="Liberation Serif" w:hAnsi="Liberation Serif"/>
          <w:sz w:val="28"/>
          <w:szCs w:val="28"/>
        </w:rPr>
        <w:t>;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4) </w:t>
      </w:r>
      <w:r w:rsidR="00CD6B0E">
        <w:rPr>
          <w:rFonts w:ascii="Liberation Serif" w:hAnsi="Liberation Serif"/>
          <w:sz w:val="28"/>
          <w:szCs w:val="28"/>
        </w:rPr>
        <w:t>д</w:t>
      </w:r>
      <w:r w:rsidRPr="004F69A2">
        <w:rPr>
          <w:rFonts w:ascii="Liberation Serif" w:hAnsi="Liberation Serif"/>
          <w:sz w:val="28"/>
          <w:szCs w:val="28"/>
        </w:rPr>
        <w:t xml:space="preserve">опустил ошибки и неточности в использовании научной терминологии, определения понятий дал недостаточно четкие;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5) </w:t>
      </w:r>
      <w:r w:rsidR="00CD6B0E">
        <w:rPr>
          <w:rFonts w:ascii="Liberation Serif" w:hAnsi="Liberation Serif"/>
          <w:sz w:val="28"/>
          <w:szCs w:val="28"/>
        </w:rPr>
        <w:t>н</w:t>
      </w:r>
      <w:r w:rsidRPr="004F69A2">
        <w:rPr>
          <w:rFonts w:ascii="Liberation Serif" w:hAnsi="Liberation Serif"/>
          <w:sz w:val="28"/>
          <w:szCs w:val="28"/>
        </w:rPr>
        <w:t xml:space="preserve">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6) </w:t>
      </w:r>
      <w:r w:rsidR="00CD6B0E">
        <w:rPr>
          <w:rFonts w:ascii="Liberation Serif" w:hAnsi="Liberation Serif"/>
          <w:sz w:val="28"/>
          <w:szCs w:val="28"/>
        </w:rPr>
        <w:t>и</w:t>
      </w:r>
      <w:r w:rsidRPr="004F69A2">
        <w:rPr>
          <w:rFonts w:ascii="Liberation Serif" w:hAnsi="Liberation Serif"/>
          <w:sz w:val="28"/>
          <w:szCs w:val="28"/>
        </w:rPr>
        <w:t xml:space="preserve">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7) </w:t>
      </w:r>
      <w:r w:rsidR="00CD6B0E">
        <w:rPr>
          <w:rFonts w:ascii="Liberation Serif" w:hAnsi="Liberation Serif"/>
          <w:sz w:val="28"/>
          <w:szCs w:val="28"/>
        </w:rPr>
        <w:t>о</w:t>
      </w:r>
      <w:r w:rsidRPr="004F69A2">
        <w:rPr>
          <w:rFonts w:ascii="Liberation Serif" w:hAnsi="Liberation Serif"/>
          <w:sz w:val="28"/>
          <w:szCs w:val="28"/>
        </w:rPr>
        <w:t>твечает неполно на вопросы учителя, или воспроизводит содержание текста учебника</w:t>
      </w:r>
      <w:r w:rsidR="001C2B58" w:rsidRPr="004F69A2">
        <w:rPr>
          <w:rFonts w:ascii="Liberation Serif" w:hAnsi="Liberation Serif"/>
          <w:sz w:val="28"/>
          <w:szCs w:val="28"/>
        </w:rPr>
        <w:t xml:space="preserve"> (записей, первоисточников)</w:t>
      </w:r>
      <w:r w:rsidRPr="004F69A2">
        <w:rPr>
          <w:rFonts w:ascii="Liberation Serif" w:hAnsi="Liberation Serif"/>
          <w:sz w:val="28"/>
          <w:szCs w:val="28"/>
        </w:rPr>
        <w:t xml:space="preserve">, но недостаточно понимает отдельные положения, имеющие важное значение в этом тексте;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8)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Оценка “2” ставится, если обучающийся: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1) не усвоил и не раскрыл основное содержание материала;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lastRenderedPageBreak/>
        <w:t>2</w:t>
      </w:r>
      <w:r w:rsidR="00F340CC" w:rsidRPr="004F69A2">
        <w:rPr>
          <w:rFonts w:ascii="Liberation Serif" w:hAnsi="Liberation Serif"/>
          <w:sz w:val="28"/>
          <w:szCs w:val="28"/>
        </w:rPr>
        <w:t>) не делает выводов и обобщений;</w:t>
      </w:r>
      <w:r w:rsidRPr="004F69A2">
        <w:rPr>
          <w:rFonts w:ascii="Liberation Serif" w:hAnsi="Liberation Serif"/>
          <w:sz w:val="28"/>
          <w:szCs w:val="28"/>
        </w:rPr>
        <w:t xml:space="preserve">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3) не знает и не понимает значительную или основную часть программного материала в пределах поставленных вопросов;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4) или имеет слабо сформированные и неполные знания и не умеет применять их к решению конкретных вопросов и задач по образцу;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5) или при ответе (на один вопрос) допускает более двух грубых ошибок, которые не может исправить даже при помощи учителя.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6.4</w:t>
      </w:r>
      <w:r w:rsidR="00752BCE" w:rsidRPr="004F69A2">
        <w:rPr>
          <w:rFonts w:ascii="Liberation Serif" w:hAnsi="Liberation Serif"/>
          <w:sz w:val="28"/>
          <w:szCs w:val="28"/>
        </w:rPr>
        <w:t xml:space="preserve">. Оценка письменных контрольных работ.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Оценка “5” ставится, если обучающийся: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1. выполнил работу полностью, без ошибок и недочетов;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2. объем выполненных заданий составляет 90-100% содержания.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Оценка “4” ставится, если обучающийся: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1. выполнил работу полностью, но допустил в ней не более одной негрубой ошибки и одного недочета</w:t>
      </w:r>
      <w:r w:rsidR="00FF4400">
        <w:rPr>
          <w:rFonts w:ascii="Liberation Serif" w:hAnsi="Liberation Serif"/>
          <w:sz w:val="28"/>
          <w:szCs w:val="28"/>
        </w:rPr>
        <w:t>;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2. или не более трех недочетов</w:t>
      </w:r>
      <w:r w:rsidR="00FF4400">
        <w:rPr>
          <w:rFonts w:ascii="Liberation Serif" w:hAnsi="Liberation Serif"/>
          <w:sz w:val="28"/>
          <w:szCs w:val="28"/>
        </w:rPr>
        <w:t>;</w:t>
      </w:r>
      <w:r w:rsidRPr="004F69A2">
        <w:rPr>
          <w:rFonts w:ascii="Liberation Serif" w:hAnsi="Liberation Serif"/>
          <w:sz w:val="28"/>
          <w:szCs w:val="28"/>
        </w:rPr>
        <w:t xml:space="preserve">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3. объем выполненных заданий составляет 70-90% содержания.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Оценка “3” ставится, если обучающийся: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1. правильно выполнил не менее половины работы</w:t>
      </w:r>
      <w:r w:rsidR="00FF4400">
        <w:rPr>
          <w:rFonts w:ascii="Liberation Serif" w:hAnsi="Liberation Serif"/>
          <w:sz w:val="28"/>
          <w:szCs w:val="28"/>
        </w:rPr>
        <w:t>;</w:t>
      </w:r>
      <w:r w:rsidRPr="004F69A2">
        <w:rPr>
          <w:rFonts w:ascii="Liberation Serif" w:hAnsi="Liberation Serif"/>
          <w:sz w:val="28"/>
          <w:szCs w:val="28"/>
        </w:rPr>
        <w:t xml:space="preserve">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2. или допустил не более двух грубых ошибок;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3. или допустил не более одной грубой</w:t>
      </w:r>
      <w:r w:rsidR="00CD6B0E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/>
          <w:sz w:val="28"/>
          <w:szCs w:val="28"/>
        </w:rPr>
        <w:t>и</w:t>
      </w:r>
      <w:r w:rsidR="00CD6B0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F69A2">
        <w:rPr>
          <w:rFonts w:ascii="Liberation Serif" w:hAnsi="Liberation Serif"/>
          <w:sz w:val="28"/>
          <w:szCs w:val="28"/>
        </w:rPr>
        <w:t>одной</w:t>
      </w:r>
      <w:r w:rsidR="00CD6B0E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/>
          <w:sz w:val="28"/>
          <w:szCs w:val="28"/>
        </w:rPr>
        <w:t>негрубой</w:t>
      </w:r>
      <w:r w:rsidR="00CD6B0E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/>
          <w:sz w:val="28"/>
          <w:szCs w:val="28"/>
        </w:rPr>
        <w:t>ошибки</w:t>
      </w:r>
      <w:proofErr w:type="gramEnd"/>
      <w:r w:rsidR="00CD6B0E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/>
          <w:sz w:val="28"/>
          <w:szCs w:val="28"/>
        </w:rPr>
        <w:t xml:space="preserve">и одного недочета;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4. или допустил не более трех негрубых ошибок;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5. или одной негрубой ошибки и трех недочетов;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6. или при отсутствии ошибок, но при наличии четырех-пяти недочетов</w:t>
      </w:r>
      <w:r w:rsidR="00FF4400">
        <w:rPr>
          <w:rFonts w:ascii="Liberation Serif" w:hAnsi="Liberation Serif"/>
          <w:sz w:val="28"/>
          <w:szCs w:val="28"/>
        </w:rPr>
        <w:t>;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7. объем выполненных заданий составляет 50-70% содержания.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Оценка “2” ставится, если обучающийся: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1. допустил </w:t>
      </w:r>
      <w:proofErr w:type="gramStart"/>
      <w:r w:rsidRPr="004F69A2">
        <w:rPr>
          <w:rFonts w:ascii="Liberation Serif" w:hAnsi="Liberation Serif"/>
          <w:sz w:val="28"/>
          <w:szCs w:val="28"/>
        </w:rPr>
        <w:t>число ошибок</w:t>
      </w:r>
      <w:r w:rsidR="00CD6B0E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/>
          <w:sz w:val="28"/>
          <w:szCs w:val="28"/>
        </w:rPr>
        <w:t>и</w:t>
      </w:r>
      <w:r w:rsidR="00CD6B0E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/>
          <w:sz w:val="28"/>
          <w:szCs w:val="28"/>
        </w:rPr>
        <w:t>недочетов</w:t>
      </w:r>
      <w:proofErr w:type="gramEnd"/>
      <w:r w:rsidR="00CD6B0E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/>
          <w:sz w:val="28"/>
          <w:szCs w:val="28"/>
        </w:rPr>
        <w:t xml:space="preserve">превосходящее норму, при которой может быть выставлена оценка “3”; 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2.</w:t>
      </w:r>
      <w:r w:rsidR="00CD6B0E">
        <w:rPr>
          <w:rFonts w:ascii="Liberation Serif" w:hAnsi="Liberation Serif"/>
          <w:sz w:val="28"/>
          <w:szCs w:val="28"/>
        </w:rPr>
        <w:t xml:space="preserve"> </w:t>
      </w:r>
      <w:r w:rsidRPr="004F69A2">
        <w:rPr>
          <w:rFonts w:ascii="Liberation Serif" w:hAnsi="Liberation Serif"/>
          <w:sz w:val="28"/>
          <w:szCs w:val="28"/>
        </w:rPr>
        <w:t>правильно выполнил менее половины работы</w:t>
      </w:r>
      <w:r w:rsidR="00FF4400">
        <w:rPr>
          <w:rFonts w:ascii="Liberation Serif" w:hAnsi="Liberation Serif"/>
          <w:sz w:val="28"/>
          <w:szCs w:val="28"/>
        </w:rPr>
        <w:t>;</w:t>
      </w:r>
    </w:p>
    <w:p w:rsidR="00F340CC" w:rsidRPr="004F69A2" w:rsidRDefault="00752BC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3.объем выполненных заданий составляет менее 50% содержания.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6.5</w:t>
      </w:r>
      <w:r w:rsidR="00752BCE" w:rsidRPr="004F69A2">
        <w:rPr>
          <w:rFonts w:ascii="Liberation Serif" w:hAnsi="Liberation Serif"/>
          <w:sz w:val="28"/>
          <w:szCs w:val="28"/>
        </w:rPr>
        <w:t>.</w:t>
      </w:r>
      <w:r w:rsidR="00CD6B0E">
        <w:rPr>
          <w:rFonts w:ascii="Liberation Serif" w:hAnsi="Liberation Serif"/>
          <w:sz w:val="28"/>
          <w:szCs w:val="28"/>
        </w:rPr>
        <w:t xml:space="preserve"> </w:t>
      </w:r>
      <w:r w:rsidR="00752BCE" w:rsidRPr="004F69A2">
        <w:rPr>
          <w:rFonts w:ascii="Liberation Serif" w:hAnsi="Liberation Serif"/>
          <w:sz w:val="28"/>
          <w:szCs w:val="28"/>
        </w:rPr>
        <w:t>Во 2-9 классах отметки по всем учебным предметам выставляются за четверть, в 10-11 классах за полугодие.</w:t>
      </w:r>
      <w:r w:rsidRPr="004F69A2">
        <w:rPr>
          <w:rFonts w:ascii="Liberation Serif" w:hAnsi="Liberation Serif"/>
          <w:sz w:val="28"/>
          <w:szCs w:val="28"/>
        </w:rPr>
        <w:t xml:space="preserve"> Если предмет изучается 1 час в неделю в</w:t>
      </w:r>
      <w:r w:rsidR="00CD6B0E">
        <w:rPr>
          <w:rFonts w:ascii="Liberation Serif" w:hAnsi="Liberation Serif"/>
          <w:sz w:val="28"/>
          <w:szCs w:val="28"/>
        </w:rPr>
        <w:t>о</w:t>
      </w:r>
      <w:r w:rsidRPr="004F69A2">
        <w:rPr>
          <w:rFonts w:ascii="Liberation Serif" w:hAnsi="Liberation Serif"/>
          <w:sz w:val="28"/>
          <w:szCs w:val="28"/>
        </w:rPr>
        <w:t xml:space="preserve"> 2-9 классах</w:t>
      </w:r>
      <w:r w:rsidR="001C2B58" w:rsidRPr="004F69A2">
        <w:rPr>
          <w:rFonts w:ascii="Liberation Serif" w:hAnsi="Liberation Serif"/>
          <w:sz w:val="28"/>
          <w:szCs w:val="28"/>
        </w:rPr>
        <w:t>,</w:t>
      </w:r>
      <w:r w:rsidRPr="004F69A2">
        <w:rPr>
          <w:rFonts w:ascii="Liberation Serif" w:hAnsi="Liberation Serif"/>
          <w:sz w:val="28"/>
          <w:szCs w:val="28"/>
        </w:rPr>
        <w:t xml:space="preserve"> оценки могут выставляться за полугодие. </w:t>
      </w:r>
      <w:r w:rsidR="00752BCE" w:rsidRPr="004F69A2">
        <w:rPr>
          <w:rFonts w:ascii="Liberation Serif" w:hAnsi="Liberation Serif"/>
          <w:sz w:val="28"/>
          <w:szCs w:val="28"/>
        </w:rPr>
        <w:t xml:space="preserve">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6.6</w:t>
      </w:r>
      <w:r w:rsidR="00752BCE" w:rsidRPr="004F69A2">
        <w:rPr>
          <w:rFonts w:ascii="Liberation Serif" w:hAnsi="Liberation Serif"/>
          <w:sz w:val="28"/>
          <w:szCs w:val="28"/>
        </w:rPr>
        <w:t xml:space="preserve">. Основанием </w:t>
      </w:r>
      <w:r w:rsidR="00CD6B0E">
        <w:rPr>
          <w:rFonts w:ascii="Liberation Serif" w:hAnsi="Liberation Serif"/>
          <w:sz w:val="28"/>
          <w:szCs w:val="28"/>
        </w:rPr>
        <w:t xml:space="preserve">при </w:t>
      </w:r>
      <w:r w:rsidR="00CF7A5E" w:rsidRPr="004F69A2">
        <w:rPr>
          <w:rFonts w:ascii="Liberation Serif" w:hAnsi="Liberation Serif"/>
          <w:sz w:val="28"/>
          <w:szCs w:val="28"/>
        </w:rPr>
        <w:t>выставлении отметок</w:t>
      </w:r>
      <w:r w:rsidR="00752BCE" w:rsidRPr="004F69A2">
        <w:rPr>
          <w:rFonts w:ascii="Liberation Serif" w:hAnsi="Liberation Serif"/>
          <w:sz w:val="28"/>
          <w:szCs w:val="28"/>
        </w:rPr>
        <w:t xml:space="preserve"> обучающи</w:t>
      </w:r>
      <w:r w:rsidR="00CF7A5E" w:rsidRPr="004F69A2">
        <w:rPr>
          <w:rFonts w:ascii="Liberation Serif" w:hAnsi="Liberation Serif"/>
          <w:sz w:val="28"/>
          <w:szCs w:val="28"/>
        </w:rPr>
        <w:t>м</w:t>
      </w:r>
      <w:r w:rsidR="00752BCE" w:rsidRPr="004F69A2">
        <w:rPr>
          <w:rFonts w:ascii="Liberation Serif" w:hAnsi="Liberation Serif"/>
          <w:sz w:val="28"/>
          <w:szCs w:val="28"/>
        </w:rPr>
        <w:t xml:space="preserve">ся за четверть является наличие не менее: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3-х отметок при нагрузке 1 час в неделю;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5-и отметок при нагрузке 2 часа в неделю;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7-и отметок при нагрузке 3 и более часов в неделю. </w:t>
      </w:r>
    </w:p>
    <w:p w:rsidR="00F340CC" w:rsidRPr="004F69A2" w:rsidRDefault="00CF7A5E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6.7</w:t>
      </w:r>
      <w:r w:rsidR="00F340CC" w:rsidRPr="004F69A2">
        <w:rPr>
          <w:rFonts w:ascii="Liberation Serif" w:hAnsi="Liberation Serif"/>
          <w:sz w:val="28"/>
          <w:szCs w:val="28"/>
        </w:rPr>
        <w:t>.</w:t>
      </w:r>
      <w:r w:rsidR="0029037B" w:rsidRPr="004F69A2">
        <w:rPr>
          <w:rFonts w:ascii="Liberation Serif" w:hAnsi="Liberation Serif"/>
          <w:sz w:val="28"/>
          <w:szCs w:val="28"/>
        </w:rPr>
        <w:t xml:space="preserve"> </w:t>
      </w:r>
      <w:r w:rsidR="00752BCE" w:rsidRPr="004F69A2">
        <w:rPr>
          <w:rFonts w:ascii="Liberation Serif" w:hAnsi="Liberation Serif"/>
          <w:sz w:val="28"/>
          <w:szCs w:val="28"/>
        </w:rPr>
        <w:t>Основанием</w:t>
      </w:r>
      <w:r w:rsidR="00CD6B0E">
        <w:rPr>
          <w:rFonts w:ascii="Liberation Serif" w:hAnsi="Liberation Serif"/>
          <w:sz w:val="28"/>
          <w:szCs w:val="28"/>
        </w:rPr>
        <w:t xml:space="preserve"> при </w:t>
      </w:r>
      <w:r w:rsidRPr="004F69A2">
        <w:rPr>
          <w:rFonts w:ascii="Liberation Serif" w:hAnsi="Liberation Serif"/>
          <w:sz w:val="28"/>
          <w:szCs w:val="28"/>
        </w:rPr>
        <w:t xml:space="preserve">выставлении отметок обучающимся </w:t>
      </w:r>
      <w:r w:rsidR="00752BCE" w:rsidRPr="004F69A2">
        <w:rPr>
          <w:rFonts w:ascii="Liberation Serif" w:hAnsi="Liberation Serif"/>
          <w:sz w:val="28"/>
          <w:szCs w:val="28"/>
        </w:rPr>
        <w:t xml:space="preserve">за полугодие является наличие не менее: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5-и отметок при нагрузке 1 час в неделю;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8-и отметок при нагрузке 2 часа в неделю; </w:t>
      </w:r>
    </w:p>
    <w:p w:rsidR="00F340CC" w:rsidRPr="004F69A2" w:rsidRDefault="00F340CC" w:rsidP="00CF7A5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- </w:t>
      </w:r>
      <w:r w:rsidR="00752BCE" w:rsidRPr="004F69A2">
        <w:rPr>
          <w:rFonts w:ascii="Liberation Serif" w:hAnsi="Liberation Serif"/>
          <w:sz w:val="28"/>
          <w:szCs w:val="28"/>
        </w:rPr>
        <w:t xml:space="preserve">10-и отметок при нагрузке 3 и более часов в неделю. </w:t>
      </w:r>
    </w:p>
    <w:p w:rsidR="001C2B58" w:rsidRPr="004F69A2" w:rsidRDefault="001C2B58" w:rsidP="00CF7A5E">
      <w:pPr>
        <w:shd w:val="clear" w:color="auto" w:fill="FFFFFF"/>
        <w:spacing w:after="0" w:line="240" w:lineRule="auto"/>
        <w:ind w:firstLine="480"/>
        <w:contextualSpacing/>
        <w:jc w:val="center"/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</w:pPr>
    </w:p>
    <w:p w:rsidR="0029037B" w:rsidRPr="00CD6B0E" w:rsidRDefault="0029037B" w:rsidP="00CD6B0E">
      <w:pPr>
        <w:shd w:val="clear" w:color="auto" w:fill="FFFFFF"/>
        <w:spacing w:after="0" w:line="240" w:lineRule="auto"/>
        <w:ind w:firstLine="480"/>
        <w:contextualSpacing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F69A2"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  <w:t>7.</w:t>
      </w:r>
      <w:r w:rsidRPr="004F69A2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Порядок текущего контроля успеваемости и промежуточной аттестации обучающихся </w:t>
      </w:r>
      <w:r w:rsidR="00CD6B0E">
        <w:rPr>
          <w:rFonts w:ascii="Liberation Serif" w:hAnsi="Liberation Serif" w:cs="Times New Roman"/>
          <w:b/>
          <w:sz w:val="28"/>
          <w:szCs w:val="28"/>
          <w:lang w:eastAsia="ru-RU"/>
        </w:rPr>
        <w:t>с</w:t>
      </w:r>
      <w:r w:rsidRPr="004F69A2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применением</w:t>
      </w:r>
      <w:r w:rsidR="009735A4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</w:t>
      </w:r>
      <w:r w:rsidRPr="004F69A2">
        <w:rPr>
          <w:rFonts w:ascii="Liberation Serif" w:hAnsi="Liberation Serif" w:cs="Times New Roman"/>
          <w:b/>
          <w:sz w:val="28"/>
          <w:szCs w:val="28"/>
          <w:lang w:eastAsia="ru-RU"/>
        </w:rPr>
        <w:t>электронного обучения и дистанционных образовательных технологий</w:t>
      </w:r>
    </w:p>
    <w:p w:rsidR="00CF7A5E" w:rsidRPr="004F69A2" w:rsidRDefault="0029037B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 xml:space="preserve">7.1. Текущий контроль и промежуточная аттестация обучающихся осуществляются с использованием электронного обучения и элементов дистанционных образовательных технологий может осуществляться в следующих режимах: тестирование </w:t>
      </w:r>
      <w:proofErr w:type="spellStart"/>
      <w:r w:rsidRPr="004F69A2">
        <w:rPr>
          <w:rFonts w:ascii="Liberation Serif" w:hAnsi="Liberation Serif"/>
          <w:sz w:val="28"/>
          <w:szCs w:val="28"/>
        </w:rPr>
        <w:t>online</w:t>
      </w:r>
      <w:proofErr w:type="spellEnd"/>
      <w:r w:rsidRPr="004F69A2">
        <w:rPr>
          <w:rFonts w:ascii="Liberation Serif" w:hAnsi="Liberation Serif"/>
          <w:sz w:val="28"/>
          <w:szCs w:val="28"/>
        </w:rPr>
        <w:t xml:space="preserve">; консультации </w:t>
      </w:r>
      <w:proofErr w:type="spellStart"/>
      <w:r w:rsidRPr="004F69A2">
        <w:rPr>
          <w:rFonts w:ascii="Liberation Serif" w:hAnsi="Liberation Serif"/>
          <w:sz w:val="28"/>
          <w:szCs w:val="28"/>
        </w:rPr>
        <w:t>online</w:t>
      </w:r>
      <w:proofErr w:type="spellEnd"/>
      <w:r w:rsidRPr="004F69A2">
        <w:rPr>
          <w:rFonts w:ascii="Liberation Serif" w:hAnsi="Liberation Serif"/>
          <w:sz w:val="28"/>
          <w:szCs w:val="28"/>
        </w:rPr>
        <w:t xml:space="preserve">, проверка письменных тестов и контрольных работ </w:t>
      </w:r>
    </w:p>
    <w:p w:rsidR="00CF7A5E" w:rsidRPr="004F69A2" w:rsidRDefault="00CF7A5E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7</w:t>
      </w:r>
      <w:r w:rsidR="0029037B" w:rsidRPr="004F69A2">
        <w:rPr>
          <w:rFonts w:ascii="Liberation Serif" w:hAnsi="Liberation Serif"/>
          <w:sz w:val="28"/>
          <w:szCs w:val="28"/>
        </w:rPr>
        <w:t xml:space="preserve">.2. Текущий контроль - оценка результатов обучения (выполнение домашних заданий, творческих и контрольных работ, тестов и др.) осуществляется </w:t>
      </w:r>
      <w:r w:rsidRPr="004F69A2">
        <w:rPr>
          <w:rFonts w:ascii="Liberation Serif" w:hAnsi="Liberation Serif"/>
          <w:sz w:val="28"/>
          <w:szCs w:val="28"/>
        </w:rPr>
        <w:t>педагогическими работниками</w:t>
      </w:r>
      <w:r w:rsidR="0029037B" w:rsidRPr="004F69A2">
        <w:rPr>
          <w:rFonts w:ascii="Liberation Serif" w:hAnsi="Liberation Serif"/>
          <w:sz w:val="28"/>
          <w:szCs w:val="28"/>
        </w:rPr>
        <w:t xml:space="preserve"> в режиме дистанционного обучения в соответствии с недельной учебной нагрузкой по отдельным </w:t>
      </w:r>
      <w:r w:rsidRPr="004F69A2">
        <w:rPr>
          <w:rFonts w:ascii="Liberation Serif" w:hAnsi="Liberation Serif"/>
          <w:sz w:val="28"/>
          <w:szCs w:val="28"/>
        </w:rPr>
        <w:t>предметам</w:t>
      </w:r>
      <w:r w:rsidR="001C2B58" w:rsidRPr="004F69A2">
        <w:rPr>
          <w:rFonts w:ascii="Liberation Serif" w:hAnsi="Liberation Serif"/>
          <w:sz w:val="28"/>
          <w:szCs w:val="28"/>
        </w:rPr>
        <w:t>,</w:t>
      </w:r>
      <w:r w:rsidR="0029037B" w:rsidRPr="004F69A2">
        <w:rPr>
          <w:rFonts w:ascii="Liberation Serif" w:hAnsi="Liberation Serif"/>
          <w:sz w:val="28"/>
          <w:szCs w:val="28"/>
        </w:rPr>
        <w:t xml:space="preserve"> выставляется </w:t>
      </w:r>
      <w:r w:rsidRPr="004F69A2">
        <w:rPr>
          <w:rFonts w:ascii="Liberation Serif" w:hAnsi="Liberation Serif"/>
          <w:sz w:val="28"/>
          <w:szCs w:val="28"/>
        </w:rPr>
        <w:t xml:space="preserve">на основании </w:t>
      </w:r>
      <w:r w:rsidR="001C2B58" w:rsidRPr="004F69A2">
        <w:rPr>
          <w:rFonts w:ascii="Liberation Serif" w:hAnsi="Liberation Serif"/>
          <w:sz w:val="28"/>
          <w:szCs w:val="28"/>
        </w:rPr>
        <w:t>пунктов 6.6 и 6.7 нас</w:t>
      </w:r>
      <w:r w:rsidRPr="004F69A2">
        <w:rPr>
          <w:rFonts w:ascii="Liberation Serif" w:hAnsi="Liberation Serif"/>
          <w:sz w:val="28"/>
          <w:szCs w:val="28"/>
        </w:rPr>
        <w:t xml:space="preserve">тоящего положения. </w:t>
      </w:r>
    </w:p>
    <w:p w:rsidR="00CF7A5E" w:rsidRPr="004F69A2" w:rsidRDefault="00CF7A5E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/>
          <w:sz w:val="28"/>
          <w:szCs w:val="28"/>
        </w:rPr>
      </w:pPr>
      <w:r w:rsidRPr="004F69A2">
        <w:rPr>
          <w:rFonts w:ascii="Liberation Serif" w:hAnsi="Liberation Serif"/>
          <w:sz w:val="28"/>
          <w:szCs w:val="28"/>
        </w:rPr>
        <w:t>7</w:t>
      </w:r>
      <w:r w:rsidR="0029037B" w:rsidRPr="004F69A2">
        <w:rPr>
          <w:rFonts w:ascii="Liberation Serif" w:hAnsi="Liberation Serif"/>
          <w:sz w:val="28"/>
          <w:szCs w:val="28"/>
        </w:rPr>
        <w:t xml:space="preserve">.3. Промежуточная аттестация проводится с применением электронного обучения и элементов дистанционных образовательных технологий в соответствии с графиком промежуточной аттестации. </w:t>
      </w:r>
      <w:r w:rsidRPr="004F69A2">
        <w:rPr>
          <w:rFonts w:ascii="Liberation Serif" w:hAnsi="Liberation Serif"/>
          <w:sz w:val="28"/>
          <w:szCs w:val="28"/>
        </w:rPr>
        <w:t>Промежуточная аттестация</w:t>
      </w:r>
      <w:r w:rsidR="0029037B" w:rsidRPr="004F69A2">
        <w:rPr>
          <w:rFonts w:ascii="Liberation Serif" w:hAnsi="Liberation Serif"/>
          <w:sz w:val="28"/>
          <w:szCs w:val="28"/>
        </w:rPr>
        <w:t xml:space="preserve"> на усмотрение </w:t>
      </w:r>
      <w:r w:rsidRPr="004F69A2">
        <w:rPr>
          <w:rFonts w:ascii="Liberation Serif" w:hAnsi="Liberation Serif"/>
          <w:sz w:val="28"/>
          <w:szCs w:val="28"/>
        </w:rPr>
        <w:t xml:space="preserve">педагогических работников </w:t>
      </w:r>
      <w:r w:rsidR="0029037B" w:rsidRPr="004F69A2">
        <w:rPr>
          <w:rFonts w:ascii="Liberation Serif" w:hAnsi="Liberation Serif"/>
          <w:sz w:val="28"/>
          <w:szCs w:val="28"/>
        </w:rPr>
        <w:t>м</w:t>
      </w:r>
      <w:r w:rsidRPr="004F69A2">
        <w:rPr>
          <w:rFonts w:ascii="Liberation Serif" w:hAnsi="Liberation Serif"/>
          <w:sz w:val="28"/>
          <w:szCs w:val="28"/>
        </w:rPr>
        <w:t>ожет</w:t>
      </w:r>
      <w:r w:rsidR="0029037B" w:rsidRPr="004F69A2">
        <w:rPr>
          <w:rFonts w:ascii="Liberation Serif" w:hAnsi="Liberation Serif"/>
          <w:sz w:val="28"/>
          <w:szCs w:val="28"/>
        </w:rPr>
        <w:t xml:space="preserve"> проходить в онлайн режиме на платформе </w:t>
      </w:r>
      <w:proofErr w:type="spellStart"/>
      <w:r w:rsidR="0029037B" w:rsidRPr="004F69A2">
        <w:rPr>
          <w:rFonts w:ascii="Liberation Serif" w:hAnsi="Liberation Serif"/>
          <w:sz w:val="28"/>
          <w:szCs w:val="28"/>
        </w:rPr>
        <w:t>Zoom</w:t>
      </w:r>
      <w:proofErr w:type="spellEnd"/>
      <w:r w:rsidR="0095111A">
        <w:rPr>
          <w:rFonts w:ascii="Liberation Serif" w:hAnsi="Liberation Serif"/>
          <w:sz w:val="28"/>
          <w:szCs w:val="28"/>
        </w:rPr>
        <w:t>,</w:t>
      </w:r>
      <w:r w:rsidR="0029037B" w:rsidRPr="004F69A2">
        <w:rPr>
          <w:rFonts w:ascii="Liberation Serif" w:hAnsi="Liberation Serif"/>
          <w:sz w:val="28"/>
          <w:szCs w:val="28"/>
        </w:rPr>
        <w:t xml:space="preserve"> либо в форме письменной работы (тестирования</w:t>
      </w:r>
      <w:r w:rsidRPr="004F69A2">
        <w:rPr>
          <w:rFonts w:ascii="Liberation Serif" w:hAnsi="Liberation Serif"/>
          <w:sz w:val="28"/>
          <w:szCs w:val="28"/>
        </w:rPr>
        <w:t>)</w:t>
      </w:r>
      <w:r w:rsidR="0029037B" w:rsidRPr="004F69A2">
        <w:rPr>
          <w:rFonts w:ascii="Liberation Serif" w:hAnsi="Liberation Serif"/>
          <w:sz w:val="28"/>
          <w:szCs w:val="28"/>
        </w:rPr>
        <w:t xml:space="preserve">. </w:t>
      </w:r>
    </w:p>
    <w:p w:rsidR="0029037B" w:rsidRDefault="0029037B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</w:p>
    <w:p w:rsidR="00045CA0" w:rsidRDefault="00045CA0" w:rsidP="00CD6B0E">
      <w:pPr>
        <w:shd w:val="clear" w:color="auto" w:fill="FFFFFF"/>
        <w:spacing w:after="0" w:line="240" w:lineRule="auto"/>
        <w:ind w:firstLine="480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045CA0">
        <w:rPr>
          <w:rFonts w:ascii="Liberation Serif" w:hAnsi="Liberation Serif" w:cs="Times New Roman"/>
          <w:b/>
          <w:color w:val="000000"/>
          <w:sz w:val="28"/>
          <w:szCs w:val="28"/>
          <w:lang w:eastAsia="ru-RU"/>
        </w:rPr>
        <w:t>8.</w:t>
      </w:r>
      <w:r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</w:t>
      </w:r>
      <w:r w:rsidRPr="00045CA0">
        <w:rPr>
          <w:rFonts w:ascii="Liberation Serif" w:hAnsi="Liberation Serif" w:cs="Times New Roman"/>
          <w:b/>
          <w:sz w:val="28"/>
          <w:szCs w:val="28"/>
          <w:lang w:eastAsia="ru-RU"/>
        </w:rPr>
        <w:t>Порядок проведения итогового сочинения (изложения), итогового собеседования</w:t>
      </w:r>
    </w:p>
    <w:p w:rsidR="00045CA0" w:rsidRPr="00045CA0" w:rsidRDefault="00045CA0" w:rsidP="00045CA0">
      <w:pPr>
        <w:pStyle w:val="1"/>
        <w:shd w:val="clear" w:color="auto" w:fill="FFFFFF"/>
        <w:spacing w:before="0" w:after="144" w:line="263" w:lineRule="atLeast"/>
        <w:ind w:firstLine="480"/>
        <w:jc w:val="both"/>
        <w:rPr>
          <w:rFonts w:ascii="Liberation Serif" w:hAnsi="Liberation Serif" w:cs="Arial"/>
          <w:color w:val="auto"/>
          <w:sz w:val="28"/>
          <w:szCs w:val="28"/>
        </w:rPr>
      </w:pPr>
      <w:r w:rsidRPr="00045CA0">
        <w:rPr>
          <w:rFonts w:ascii="Liberation Serif" w:hAnsi="Liberation Serif" w:cs="Times New Roman"/>
          <w:color w:val="auto"/>
          <w:sz w:val="28"/>
          <w:szCs w:val="28"/>
          <w:lang w:eastAsia="ru-RU"/>
        </w:rPr>
        <w:t xml:space="preserve">8.1. Итоговое сочинение проводится в соответствии </w:t>
      </w:r>
      <w:r>
        <w:rPr>
          <w:rFonts w:ascii="Liberation Serif" w:hAnsi="Liberation Serif" w:cs="Times New Roman"/>
          <w:color w:val="auto"/>
          <w:sz w:val="28"/>
          <w:szCs w:val="28"/>
          <w:lang w:eastAsia="ru-RU"/>
        </w:rPr>
        <w:t xml:space="preserve">с разделом </w:t>
      </w:r>
      <w:r>
        <w:rPr>
          <w:rFonts w:ascii="Liberation Serif" w:hAnsi="Liberation Serif" w:cs="Times New Roman"/>
          <w:color w:val="auto"/>
          <w:sz w:val="28"/>
          <w:szCs w:val="28"/>
          <w:lang w:val="en-US" w:eastAsia="ru-RU"/>
        </w:rPr>
        <w:t>III</w:t>
      </w:r>
      <w:r w:rsidRPr="00045CA0">
        <w:rPr>
          <w:rFonts w:ascii="Liberation Serif" w:hAnsi="Liberation Serif" w:cs="Times New Roman"/>
          <w:color w:val="auto"/>
          <w:sz w:val="28"/>
          <w:szCs w:val="28"/>
          <w:lang w:eastAsia="ru-RU"/>
        </w:rPr>
        <w:t xml:space="preserve"> п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риказ </w:t>
      </w:r>
      <w:proofErr w:type="spellStart"/>
      <w:r w:rsidRPr="00045CA0">
        <w:rPr>
          <w:rFonts w:ascii="Liberation Serif" w:hAnsi="Liberation Serif" w:cs="Arial"/>
          <w:color w:val="auto"/>
          <w:sz w:val="28"/>
          <w:szCs w:val="28"/>
        </w:rPr>
        <w:t>Минпросвещения</w:t>
      </w:r>
      <w:proofErr w:type="spellEnd"/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 России </w:t>
      </w:r>
      <w:r>
        <w:rPr>
          <w:rFonts w:ascii="Liberation Serif" w:hAnsi="Liberation Serif" w:cs="Arial"/>
          <w:color w:val="auto"/>
          <w:sz w:val="28"/>
          <w:szCs w:val="28"/>
        </w:rPr>
        <w:t>№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 190, Рособрнадзора </w:t>
      </w:r>
      <w:r>
        <w:rPr>
          <w:rFonts w:ascii="Liberation Serif" w:hAnsi="Liberation Serif" w:cs="Arial"/>
          <w:color w:val="auto"/>
          <w:sz w:val="28"/>
          <w:szCs w:val="28"/>
        </w:rPr>
        <w:t>№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 1512 от 07.11.2018 (с </w:t>
      </w:r>
      <w:r>
        <w:rPr>
          <w:rFonts w:ascii="Liberation Serif" w:hAnsi="Liberation Serif" w:cs="Arial"/>
          <w:color w:val="auto"/>
          <w:sz w:val="28"/>
          <w:szCs w:val="28"/>
        </w:rPr>
        <w:t>изменениями) «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>Об утверждении Порядка проведения государственной итоговой аттестации по образовательным програм</w:t>
      </w:r>
      <w:r>
        <w:rPr>
          <w:rFonts w:ascii="Liberation Serif" w:hAnsi="Liberation Serif" w:cs="Arial"/>
          <w:color w:val="auto"/>
          <w:sz w:val="28"/>
          <w:szCs w:val="28"/>
        </w:rPr>
        <w:t>мам среднего общего образования».</w:t>
      </w:r>
    </w:p>
    <w:p w:rsidR="00045CA0" w:rsidRPr="00045CA0" w:rsidRDefault="00045CA0" w:rsidP="00045CA0">
      <w:pPr>
        <w:pStyle w:val="1"/>
        <w:shd w:val="clear" w:color="auto" w:fill="FFFFFF"/>
        <w:spacing w:before="0" w:after="144" w:line="263" w:lineRule="atLeast"/>
        <w:ind w:firstLine="480"/>
        <w:jc w:val="both"/>
        <w:rPr>
          <w:rFonts w:ascii="Liberation Serif" w:hAnsi="Liberation Serif" w:cs="Arial"/>
          <w:color w:val="auto"/>
          <w:sz w:val="28"/>
          <w:szCs w:val="28"/>
        </w:rPr>
      </w:pPr>
      <w:r w:rsidRPr="00045CA0">
        <w:rPr>
          <w:rFonts w:ascii="Liberation Serif" w:hAnsi="Liberation Serif" w:cs="Times New Roman"/>
          <w:color w:val="auto"/>
          <w:sz w:val="28"/>
          <w:szCs w:val="28"/>
          <w:lang w:eastAsia="ru-RU"/>
        </w:rPr>
        <w:t>8.</w:t>
      </w:r>
      <w:r>
        <w:rPr>
          <w:rFonts w:ascii="Liberation Serif" w:hAnsi="Liberation Serif" w:cs="Times New Roman"/>
          <w:color w:val="auto"/>
          <w:sz w:val="28"/>
          <w:szCs w:val="28"/>
          <w:lang w:eastAsia="ru-RU"/>
        </w:rPr>
        <w:t>2</w:t>
      </w:r>
      <w:r w:rsidRPr="00045CA0">
        <w:rPr>
          <w:rFonts w:ascii="Liberation Serif" w:hAnsi="Liberation Serif" w:cs="Times New Roman"/>
          <w:color w:val="auto"/>
          <w:sz w:val="28"/>
          <w:szCs w:val="28"/>
          <w:lang w:eastAsia="ru-RU"/>
        </w:rPr>
        <w:t xml:space="preserve">. Итоговое </w:t>
      </w:r>
      <w:r>
        <w:rPr>
          <w:rFonts w:ascii="Liberation Serif" w:hAnsi="Liberation Serif" w:cs="Times New Roman"/>
          <w:color w:val="auto"/>
          <w:sz w:val="28"/>
          <w:szCs w:val="28"/>
          <w:lang w:eastAsia="ru-RU"/>
        </w:rPr>
        <w:t>собеседование</w:t>
      </w:r>
      <w:r w:rsidRPr="00045CA0">
        <w:rPr>
          <w:rFonts w:ascii="Liberation Serif" w:hAnsi="Liberation Serif" w:cs="Times New Roman"/>
          <w:color w:val="auto"/>
          <w:sz w:val="28"/>
          <w:szCs w:val="28"/>
          <w:lang w:eastAsia="ru-RU"/>
        </w:rPr>
        <w:t xml:space="preserve"> проводится в соответствии </w:t>
      </w:r>
      <w:r>
        <w:rPr>
          <w:rFonts w:ascii="Liberation Serif" w:hAnsi="Liberation Serif" w:cs="Times New Roman"/>
          <w:color w:val="auto"/>
          <w:sz w:val="28"/>
          <w:szCs w:val="28"/>
          <w:lang w:eastAsia="ru-RU"/>
        </w:rPr>
        <w:t xml:space="preserve">с разделом </w:t>
      </w:r>
      <w:r>
        <w:rPr>
          <w:rFonts w:ascii="Liberation Serif" w:hAnsi="Liberation Serif" w:cs="Times New Roman"/>
          <w:color w:val="auto"/>
          <w:sz w:val="28"/>
          <w:szCs w:val="28"/>
          <w:lang w:val="en-US" w:eastAsia="ru-RU"/>
        </w:rPr>
        <w:t>III</w:t>
      </w:r>
      <w:r w:rsidRPr="00045CA0">
        <w:rPr>
          <w:rFonts w:ascii="Liberation Serif" w:hAnsi="Liberation Serif" w:cs="Times New Roman"/>
          <w:color w:val="auto"/>
          <w:sz w:val="28"/>
          <w:szCs w:val="28"/>
          <w:lang w:eastAsia="ru-RU"/>
        </w:rPr>
        <w:t xml:space="preserve"> п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>риказ</w:t>
      </w:r>
      <w:r w:rsidR="002B4F54">
        <w:rPr>
          <w:rFonts w:ascii="Liberation Serif" w:hAnsi="Liberation Serif" w:cs="Arial"/>
          <w:color w:val="auto"/>
          <w:sz w:val="28"/>
          <w:szCs w:val="28"/>
        </w:rPr>
        <w:t>а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 </w:t>
      </w:r>
      <w:proofErr w:type="spellStart"/>
      <w:r w:rsidRPr="00045CA0">
        <w:rPr>
          <w:rFonts w:ascii="Liberation Serif" w:hAnsi="Liberation Serif" w:cs="Arial"/>
          <w:color w:val="auto"/>
          <w:sz w:val="28"/>
          <w:szCs w:val="28"/>
        </w:rPr>
        <w:t>Минпросвещения</w:t>
      </w:r>
      <w:proofErr w:type="spellEnd"/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 России </w:t>
      </w:r>
      <w:r>
        <w:rPr>
          <w:rFonts w:ascii="Liberation Serif" w:hAnsi="Liberation Serif" w:cs="Arial"/>
          <w:color w:val="auto"/>
          <w:sz w:val="28"/>
          <w:szCs w:val="28"/>
        </w:rPr>
        <w:t>№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 </w:t>
      </w:r>
      <w:r w:rsidR="002B4F54" w:rsidRPr="002B4F54">
        <w:rPr>
          <w:rFonts w:ascii="Liberation Serif" w:hAnsi="Liberation Serif" w:cs="Arial"/>
          <w:color w:val="auto"/>
          <w:sz w:val="28"/>
          <w:szCs w:val="28"/>
        </w:rPr>
        <w:t>189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, Рособрнадзора </w:t>
      </w:r>
      <w:r>
        <w:rPr>
          <w:rFonts w:ascii="Liberation Serif" w:hAnsi="Liberation Serif" w:cs="Arial"/>
          <w:color w:val="auto"/>
          <w:sz w:val="28"/>
          <w:szCs w:val="28"/>
        </w:rPr>
        <w:t>№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 </w:t>
      </w:r>
      <w:r w:rsidR="002B4F54" w:rsidRPr="002B4F54">
        <w:rPr>
          <w:rFonts w:ascii="Liberation Serif" w:hAnsi="Liberation Serif" w:cs="Arial"/>
          <w:color w:val="auto"/>
          <w:sz w:val="28"/>
          <w:szCs w:val="28"/>
        </w:rPr>
        <w:t>1513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 xml:space="preserve"> от 07.11.2018 (с </w:t>
      </w:r>
      <w:r>
        <w:rPr>
          <w:rFonts w:ascii="Liberation Serif" w:hAnsi="Liberation Serif" w:cs="Arial"/>
          <w:color w:val="auto"/>
          <w:sz w:val="28"/>
          <w:szCs w:val="28"/>
        </w:rPr>
        <w:t>изменениями) «</w:t>
      </w:r>
      <w:r w:rsidRPr="00045CA0">
        <w:rPr>
          <w:rFonts w:ascii="Liberation Serif" w:hAnsi="Liberation Serif" w:cs="Arial"/>
          <w:color w:val="auto"/>
          <w:sz w:val="28"/>
          <w:szCs w:val="28"/>
        </w:rPr>
        <w:t>Об утверждении Порядка проведения государственной итоговой аттестации по образовательным програм</w:t>
      </w:r>
      <w:r>
        <w:rPr>
          <w:rFonts w:ascii="Liberation Serif" w:hAnsi="Liberation Serif" w:cs="Arial"/>
          <w:color w:val="auto"/>
          <w:sz w:val="28"/>
          <w:szCs w:val="28"/>
        </w:rPr>
        <w:t xml:space="preserve">мам </w:t>
      </w:r>
      <w:r w:rsidR="002B4F54">
        <w:rPr>
          <w:rFonts w:ascii="Liberation Serif" w:hAnsi="Liberation Serif" w:cs="Arial"/>
          <w:color w:val="auto"/>
          <w:sz w:val="28"/>
          <w:szCs w:val="28"/>
        </w:rPr>
        <w:t>основного</w:t>
      </w:r>
      <w:r>
        <w:rPr>
          <w:rFonts w:ascii="Liberation Serif" w:hAnsi="Liberation Serif" w:cs="Arial"/>
          <w:color w:val="auto"/>
          <w:sz w:val="28"/>
          <w:szCs w:val="28"/>
        </w:rPr>
        <w:t xml:space="preserve"> общего образования».</w:t>
      </w:r>
    </w:p>
    <w:p w:rsidR="00045CA0" w:rsidRPr="004F69A2" w:rsidRDefault="00045CA0" w:rsidP="00CF7A5E">
      <w:pPr>
        <w:shd w:val="clear" w:color="auto" w:fill="FFFFFF"/>
        <w:spacing w:after="0" w:line="240" w:lineRule="auto"/>
        <w:ind w:firstLine="48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lang w:eastAsia="ru-RU"/>
        </w:rPr>
      </w:pPr>
    </w:p>
    <w:p w:rsidR="007C61C1" w:rsidRDefault="007C61C1"/>
    <w:sectPr w:rsidR="007C61C1" w:rsidSect="00AF2A5D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F77" w:rsidRDefault="006B3F77" w:rsidP="00CF7A5E">
      <w:pPr>
        <w:spacing w:after="0" w:line="240" w:lineRule="auto"/>
      </w:pPr>
      <w:r>
        <w:separator/>
      </w:r>
    </w:p>
  </w:endnote>
  <w:endnote w:type="continuationSeparator" w:id="0">
    <w:p w:rsidR="006B3F77" w:rsidRDefault="006B3F77" w:rsidP="00CF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6573"/>
    </w:sdtPr>
    <w:sdtEndPr/>
    <w:sdtContent>
      <w:p w:rsidR="00AF2A5D" w:rsidRDefault="002408E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C1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F2A5D" w:rsidRDefault="00AF2A5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F77" w:rsidRDefault="006B3F77" w:rsidP="00CF7A5E">
      <w:pPr>
        <w:spacing w:after="0" w:line="240" w:lineRule="auto"/>
      </w:pPr>
      <w:r>
        <w:separator/>
      </w:r>
    </w:p>
  </w:footnote>
  <w:footnote w:type="continuationSeparator" w:id="0">
    <w:p w:rsidR="006B3F77" w:rsidRDefault="006B3F77" w:rsidP="00CF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47FB"/>
    <w:multiLevelType w:val="multilevel"/>
    <w:tmpl w:val="0E146EBA"/>
    <w:lvl w:ilvl="0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0A976167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" w15:restartNumberingAfterBreak="0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07BC4"/>
    <w:multiLevelType w:val="hybridMultilevel"/>
    <w:tmpl w:val="AA4489C4"/>
    <w:lvl w:ilvl="0" w:tplc="51709429">
      <w:start w:val="1"/>
      <w:numFmt w:val="decimal"/>
      <w:lvlText w:val="%1."/>
      <w:lvlJc w:val="left"/>
      <w:pPr>
        <w:ind w:left="720" w:hanging="360"/>
      </w:pPr>
    </w:lvl>
    <w:lvl w:ilvl="1" w:tplc="51709429" w:tentative="1">
      <w:start w:val="1"/>
      <w:numFmt w:val="lowerLetter"/>
      <w:lvlText w:val="%2."/>
      <w:lvlJc w:val="left"/>
      <w:pPr>
        <w:ind w:left="1440" w:hanging="360"/>
      </w:pPr>
    </w:lvl>
    <w:lvl w:ilvl="2" w:tplc="51709429" w:tentative="1">
      <w:start w:val="1"/>
      <w:numFmt w:val="lowerRoman"/>
      <w:lvlText w:val="%3."/>
      <w:lvlJc w:val="right"/>
      <w:pPr>
        <w:ind w:left="2160" w:hanging="180"/>
      </w:pPr>
    </w:lvl>
    <w:lvl w:ilvl="3" w:tplc="51709429" w:tentative="1">
      <w:start w:val="1"/>
      <w:numFmt w:val="decimal"/>
      <w:lvlText w:val="%4."/>
      <w:lvlJc w:val="left"/>
      <w:pPr>
        <w:ind w:left="2880" w:hanging="360"/>
      </w:pPr>
    </w:lvl>
    <w:lvl w:ilvl="4" w:tplc="51709429" w:tentative="1">
      <w:start w:val="1"/>
      <w:numFmt w:val="lowerLetter"/>
      <w:lvlText w:val="%5."/>
      <w:lvlJc w:val="left"/>
      <w:pPr>
        <w:ind w:left="3600" w:hanging="360"/>
      </w:pPr>
    </w:lvl>
    <w:lvl w:ilvl="5" w:tplc="51709429" w:tentative="1">
      <w:start w:val="1"/>
      <w:numFmt w:val="lowerRoman"/>
      <w:lvlText w:val="%6."/>
      <w:lvlJc w:val="right"/>
      <w:pPr>
        <w:ind w:left="4320" w:hanging="180"/>
      </w:pPr>
    </w:lvl>
    <w:lvl w:ilvl="6" w:tplc="51709429" w:tentative="1">
      <w:start w:val="1"/>
      <w:numFmt w:val="decimal"/>
      <w:lvlText w:val="%7."/>
      <w:lvlJc w:val="left"/>
      <w:pPr>
        <w:ind w:left="5040" w:hanging="360"/>
      </w:pPr>
    </w:lvl>
    <w:lvl w:ilvl="7" w:tplc="51709429" w:tentative="1">
      <w:start w:val="1"/>
      <w:numFmt w:val="lowerLetter"/>
      <w:lvlText w:val="%8."/>
      <w:lvlJc w:val="left"/>
      <w:pPr>
        <w:ind w:left="5760" w:hanging="360"/>
      </w:pPr>
    </w:lvl>
    <w:lvl w:ilvl="8" w:tplc="51709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96849"/>
    <w:multiLevelType w:val="hybridMultilevel"/>
    <w:tmpl w:val="F5649046"/>
    <w:lvl w:ilvl="0" w:tplc="83585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EF"/>
    <w:rsid w:val="00033938"/>
    <w:rsid w:val="00045CA0"/>
    <w:rsid w:val="0006157F"/>
    <w:rsid w:val="00091A49"/>
    <w:rsid w:val="00093F84"/>
    <w:rsid w:val="000D5B7F"/>
    <w:rsid w:val="000E2146"/>
    <w:rsid w:val="000F5126"/>
    <w:rsid w:val="00106D7A"/>
    <w:rsid w:val="00121C1D"/>
    <w:rsid w:val="001341FD"/>
    <w:rsid w:val="001414D9"/>
    <w:rsid w:val="00184515"/>
    <w:rsid w:val="00195695"/>
    <w:rsid w:val="001A7642"/>
    <w:rsid w:val="001B2B94"/>
    <w:rsid w:val="001C2B58"/>
    <w:rsid w:val="001E2F30"/>
    <w:rsid w:val="0023444C"/>
    <w:rsid w:val="002408E4"/>
    <w:rsid w:val="00246DBB"/>
    <w:rsid w:val="002470A5"/>
    <w:rsid w:val="0029037B"/>
    <w:rsid w:val="002B4F54"/>
    <w:rsid w:val="002E6DEA"/>
    <w:rsid w:val="002F4A90"/>
    <w:rsid w:val="00313540"/>
    <w:rsid w:val="00323089"/>
    <w:rsid w:val="003A0C5A"/>
    <w:rsid w:val="003F37A6"/>
    <w:rsid w:val="0040136E"/>
    <w:rsid w:val="0044466B"/>
    <w:rsid w:val="00445B6A"/>
    <w:rsid w:val="00446C3B"/>
    <w:rsid w:val="00453AEB"/>
    <w:rsid w:val="004600B5"/>
    <w:rsid w:val="004B45A2"/>
    <w:rsid w:val="004C0F37"/>
    <w:rsid w:val="004C446A"/>
    <w:rsid w:val="004F69A2"/>
    <w:rsid w:val="00523D8E"/>
    <w:rsid w:val="00526A32"/>
    <w:rsid w:val="00540453"/>
    <w:rsid w:val="00567D58"/>
    <w:rsid w:val="00576CFC"/>
    <w:rsid w:val="005805CB"/>
    <w:rsid w:val="005A2524"/>
    <w:rsid w:val="005B165D"/>
    <w:rsid w:val="005B382A"/>
    <w:rsid w:val="00603EA8"/>
    <w:rsid w:val="00647EAC"/>
    <w:rsid w:val="006579BF"/>
    <w:rsid w:val="00660D40"/>
    <w:rsid w:val="00662E95"/>
    <w:rsid w:val="006A1888"/>
    <w:rsid w:val="006B3F77"/>
    <w:rsid w:val="006D1FB7"/>
    <w:rsid w:val="006D5A00"/>
    <w:rsid w:val="006E3EDF"/>
    <w:rsid w:val="00704A64"/>
    <w:rsid w:val="00711E81"/>
    <w:rsid w:val="007257BF"/>
    <w:rsid w:val="007310C4"/>
    <w:rsid w:val="00732D7A"/>
    <w:rsid w:val="0074052B"/>
    <w:rsid w:val="0074535C"/>
    <w:rsid w:val="00752BCE"/>
    <w:rsid w:val="00753072"/>
    <w:rsid w:val="00770BBF"/>
    <w:rsid w:val="007767B4"/>
    <w:rsid w:val="0079495F"/>
    <w:rsid w:val="007A5C14"/>
    <w:rsid w:val="007C337C"/>
    <w:rsid w:val="007C61C1"/>
    <w:rsid w:val="007D25AA"/>
    <w:rsid w:val="00827B16"/>
    <w:rsid w:val="008350DF"/>
    <w:rsid w:val="00846728"/>
    <w:rsid w:val="00873962"/>
    <w:rsid w:val="008961EC"/>
    <w:rsid w:val="008C23E9"/>
    <w:rsid w:val="008D0FEF"/>
    <w:rsid w:val="008D2175"/>
    <w:rsid w:val="008D5FD1"/>
    <w:rsid w:val="00904D74"/>
    <w:rsid w:val="00916D0B"/>
    <w:rsid w:val="009225ED"/>
    <w:rsid w:val="009336C3"/>
    <w:rsid w:val="0095111A"/>
    <w:rsid w:val="009571E9"/>
    <w:rsid w:val="009735A4"/>
    <w:rsid w:val="00A00ED8"/>
    <w:rsid w:val="00A17D42"/>
    <w:rsid w:val="00A23622"/>
    <w:rsid w:val="00A3174E"/>
    <w:rsid w:val="00A35A84"/>
    <w:rsid w:val="00A50CE2"/>
    <w:rsid w:val="00A54AD7"/>
    <w:rsid w:val="00A9146E"/>
    <w:rsid w:val="00AC14E2"/>
    <w:rsid w:val="00AC7887"/>
    <w:rsid w:val="00AD109E"/>
    <w:rsid w:val="00AD3DCF"/>
    <w:rsid w:val="00AD44DA"/>
    <w:rsid w:val="00AD590A"/>
    <w:rsid w:val="00AF2A5D"/>
    <w:rsid w:val="00B121CA"/>
    <w:rsid w:val="00B20441"/>
    <w:rsid w:val="00B23B6A"/>
    <w:rsid w:val="00B41824"/>
    <w:rsid w:val="00B643A7"/>
    <w:rsid w:val="00B720A1"/>
    <w:rsid w:val="00BA117F"/>
    <w:rsid w:val="00BA26EB"/>
    <w:rsid w:val="00BA5E05"/>
    <w:rsid w:val="00BB21FA"/>
    <w:rsid w:val="00BB4052"/>
    <w:rsid w:val="00C04497"/>
    <w:rsid w:val="00C144EF"/>
    <w:rsid w:val="00C650EF"/>
    <w:rsid w:val="00C947E8"/>
    <w:rsid w:val="00CC1B81"/>
    <w:rsid w:val="00CC3818"/>
    <w:rsid w:val="00CD6B0E"/>
    <w:rsid w:val="00CF7A5E"/>
    <w:rsid w:val="00D00CCA"/>
    <w:rsid w:val="00D04178"/>
    <w:rsid w:val="00D07AAE"/>
    <w:rsid w:val="00D23468"/>
    <w:rsid w:val="00D371E6"/>
    <w:rsid w:val="00D449CB"/>
    <w:rsid w:val="00D501DD"/>
    <w:rsid w:val="00DA5546"/>
    <w:rsid w:val="00DB06CE"/>
    <w:rsid w:val="00DC41F3"/>
    <w:rsid w:val="00DE1D25"/>
    <w:rsid w:val="00E22FF9"/>
    <w:rsid w:val="00E257AF"/>
    <w:rsid w:val="00E7678F"/>
    <w:rsid w:val="00E86BDB"/>
    <w:rsid w:val="00EC3934"/>
    <w:rsid w:val="00EC6BA0"/>
    <w:rsid w:val="00EE03B5"/>
    <w:rsid w:val="00EF3CE8"/>
    <w:rsid w:val="00F0765B"/>
    <w:rsid w:val="00F340CC"/>
    <w:rsid w:val="00F546A8"/>
    <w:rsid w:val="00F57582"/>
    <w:rsid w:val="00F64662"/>
    <w:rsid w:val="00F963A2"/>
    <w:rsid w:val="00FB3478"/>
    <w:rsid w:val="00FD6CBC"/>
    <w:rsid w:val="00FF3DE5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D838C"/>
  <w15:docId w15:val="{657E30E4-BEF8-4CC3-AB0F-0766B1F0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C5A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045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1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71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06157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382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6BA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86BDB"/>
    <w:rPr>
      <w:rFonts w:cs="Times New Roman"/>
    </w:rPr>
  </w:style>
  <w:style w:type="character" w:customStyle="1" w:styleId="r">
    <w:name w:val="r"/>
    <w:basedOn w:val="a0"/>
    <w:rsid w:val="00E86BDB"/>
    <w:rPr>
      <w:rFonts w:cs="Times New Roman"/>
    </w:rPr>
  </w:style>
  <w:style w:type="character" w:customStyle="1" w:styleId="f">
    <w:name w:val="f"/>
    <w:basedOn w:val="a0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F7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F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F7A5E"/>
    <w:rPr>
      <w:rFonts w:cstheme="minorBidi"/>
    </w:rPr>
  </w:style>
  <w:style w:type="paragraph" w:styleId="af0">
    <w:name w:val="footer"/>
    <w:basedOn w:val="a"/>
    <w:link w:val="af1"/>
    <w:uiPriority w:val="99"/>
    <w:unhideWhenUsed/>
    <w:rsid w:val="00CF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F7A5E"/>
    <w:rPr>
      <w:rFonts w:cstheme="minorBidi"/>
    </w:rPr>
  </w:style>
  <w:style w:type="character" w:customStyle="1" w:styleId="10">
    <w:name w:val="Заголовок 1 Знак"/>
    <w:basedOn w:val="a0"/>
    <w:link w:val="1"/>
    <w:uiPriority w:val="9"/>
    <w:rsid w:val="00045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3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6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6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6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 Виталий Юрьевич</dc:creator>
  <cp:lastModifiedBy>Лидия Васильевна</cp:lastModifiedBy>
  <cp:revision>5</cp:revision>
  <cp:lastPrinted>2021-02-02T11:43:00Z</cp:lastPrinted>
  <dcterms:created xsi:type="dcterms:W3CDTF">2021-09-22T16:03:00Z</dcterms:created>
  <dcterms:modified xsi:type="dcterms:W3CDTF">2026-01-19T09:38:00Z</dcterms:modified>
</cp:coreProperties>
</file>