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BAF" w:rsidRDefault="00367820">
      <w:pPr>
        <w:ind w:firstLineChars="200" w:firstLine="643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АЛГОРИТМ ЗАКЛЮЧЕНИЯ ДОГОВОРОВ ПО АТТЕСТАЦИИ ПЕДАГОГИЧЕСКИХ РАБОТНИКОВ НА 2023 Г.</w:t>
      </w:r>
    </w:p>
    <w:p w:rsidR="00586BAF" w:rsidRDefault="00367820">
      <w:pPr>
        <w:ind w:firstLineChars="200" w:firstLine="5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Уважаемые коллеги, в связи с объединением фондов ПФР и ФСС с 01.01.2023 г. ФЗ от 14.07.2022 № 237-ФЗ и ФЗ от 01.04.1996 № 27-ФЗ вводятся новые правила сдачи договоров гражданско-правового характера в ГАОУ ДПО СО «ИРО».</w:t>
      </w:r>
    </w:p>
    <w:p w:rsidR="00586BAF" w:rsidRDefault="00367820">
      <w:pPr>
        <w:ind w:firstLineChars="200" w:firstLine="562"/>
        <w:jc w:val="both"/>
        <w:rPr>
          <w:rFonts w:ascii="Calibri" w:hAnsi="Calibri" w:cs="Calibri"/>
          <w:b/>
          <w:bCs/>
          <w:sz w:val="28"/>
          <w:szCs w:val="28"/>
          <w:lang w:val="ru-RU"/>
        </w:rPr>
      </w:pPr>
      <w:r>
        <w:rPr>
          <w:rFonts w:ascii="Calibri" w:hAnsi="Calibri" w:cs="Calibri"/>
          <w:b/>
          <w:bCs/>
          <w:sz w:val="28"/>
          <w:szCs w:val="28"/>
          <w:lang w:val="ru-RU"/>
        </w:rPr>
        <w:t xml:space="preserve">График приёма договоров со специалистами, осуществляющими </w:t>
      </w:r>
      <w:r w:rsidRPr="00174363">
        <w:rPr>
          <w:rFonts w:ascii="Calibri" w:hAnsi="Calibri" w:cs="Calibri"/>
          <w:b/>
          <w:bCs/>
          <w:sz w:val="28"/>
          <w:szCs w:val="28"/>
          <w:lang w:val="ru-RU"/>
        </w:rPr>
        <w:t>всесторонн</w:t>
      </w:r>
      <w:r>
        <w:rPr>
          <w:rFonts w:ascii="Calibri" w:hAnsi="Calibri" w:cs="Calibri"/>
          <w:b/>
          <w:bCs/>
          <w:sz w:val="28"/>
          <w:szCs w:val="28"/>
          <w:lang w:val="ru-RU"/>
        </w:rPr>
        <w:t>ий</w:t>
      </w:r>
      <w:r w:rsidRPr="00174363">
        <w:rPr>
          <w:rFonts w:ascii="Calibri" w:hAnsi="Calibri" w:cs="Calibri"/>
          <w:b/>
          <w:bCs/>
          <w:sz w:val="28"/>
          <w:szCs w:val="28"/>
          <w:lang w:val="ru-RU"/>
        </w:rPr>
        <w:t xml:space="preserve"> анализ профессиональной деятельности педагогических работников, </w:t>
      </w:r>
      <w:r w:rsidR="00174363" w:rsidRPr="00174363">
        <w:rPr>
          <w:rFonts w:ascii="Calibri" w:hAnsi="Calibri" w:cs="Calibri"/>
          <w:b/>
          <w:bCs/>
          <w:sz w:val="28"/>
          <w:szCs w:val="28"/>
          <w:lang w:val="ru-RU"/>
        </w:rPr>
        <w:t>аттестующихся в</w:t>
      </w:r>
      <w:r w:rsidRPr="00174363">
        <w:rPr>
          <w:rFonts w:ascii="Calibri" w:hAnsi="Calibri" w:cs="Calibri"/>
          <w:b/>
          <w:bCs/>
          <w:sz w:val="28"/>
          <w:szCs w:val="28"/>
          <w:lang w:val="ru-RU"/>
        </w:rPr>
        <w:t xml:space="preserve"> целях установления квалифицированной категории (высшей, первой), в качестве председателя/члена экспертной комиссии рабочей группы</w:t>
      </w:r>
    </w:p>
    <w:p w:rsidR="007D1D30" w:rsidRDefault="007D1D30">
      <w:pPr>
        <w:ind w:firstLineChars="200" w:firstLine="560"/>
        <w:jc w:val="both"/>
        <w:rPr>
          <w:sz w:val="28"/>
          <w:szCs w:val="28"/>
          <w:lang w:val="ru-RU"/>
        </w:rPr>
      </w:pPr>
    </w:p>
    <w:tbl>
      <w:tblPr>
        <w:tblStyle w:val="a3"/>
        <w:tblW w:w="9454" w:type="dxa"/>
        <w:jc w:val="center"/>
        <w:tblLayout w:type="fixed"/>
        <w:tblLook w:val="04A0" w:firstRow="1" w:lastRow="0" w:firstColumn="1" w:lastColumn="0" w:noHBand="0" w:noVBand="1"/>
      </w:tblPr>
      <w:tblGrid>
        <w:gridCol w:w="1976"/>
        <w:gridCol w:w="4398"/>
        <w:gridCol w:w="3080"/>
      </w:tblGrid>
      <w:tr w:rsidR="00586BAF" w:rsidTr="007D1D30">
        <w:trPr>
          <w:jc w:val="center"/>
        </w:trPr>
        <w:tc>
          <w:tcPr>
            <w:tcW w:w="1976" w:type="dxa"/>
            <w:tcBorders>
              <w:bottom w:val="single" w:sz="4" w:space="0" w:color="auto"/>
            </w:tcBorders>
          </w:tcPr>
          <w:p w:rsidR="00586BAF" w:rsidRDefault="0036782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Дата </w:t>
            </w:r>
            <w:r w:rsidR="00174363">
              <w:rPr>
                <w:b/>
                <w:bCs/>
                <w:sz w:val="28"/>
                <w:szCs w:val="28"/>
                <w:lang w:val="ru-RU"/>
              </w:rPr>
              <w:t>заключения</w:t>
            </w:r>
            <w:r>
              <w:rPr>
                <w:sz w:val="28"/>
                <w:szCs w:val="28"/>
                <w:lang w:val="ru-RU"/>
              </w:rPr>
              <w:t xml:space="preserve"> договора  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586BAF" w:rsidRDefault="00367820" w:rsidP="001743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Дата сдачи электронного </w:t>
            </w:r>
            <w:r w:rsidR="00174363">
              <w:rPr>
                <w:b/>
                <w:bCs/>
                <w:sz w:val="28"/>
                <w:szCs w:val="28"/>
                <w:lang w:val="ru-RU"/>
              </w:rPr>
              <w:t>реестра</w:t>
            </w:r>
            <w:r w:rsidR="00174363">
              <w:rPr>
                <w:sz w:val="28"/>
                <w:szCs w:val="28"/>
                <w:lang w:val="ru-RU"/>
              </w:rPr>
              <w:t xml:space="preserve"> на</w:t>
            </w:r>
            <w:r>
              <w:rPr>
                <w:sz w:val="28"/>
                <w:szCs w:val="28"/>
                <w:lang w:val="ru-RU"/>
              </w:rPr>
              <w:t xml:space="preserve"> почту </w:t>
            </w:r>
          </w:p>
          <w:p w:rsidR="00174363" w:rsidRPr="00174363" w:rsidRDefault="007D1D30" w:rsidP="00174363">
            <w:pPr>
              <w:jc w:val="center"/>
              <w:rPr>
                <w:sz w:val="28"/>
                <w:szCs w:val="28"/>
                <w:lang w:val="ru-RU"/>
              </w:rPr>
            </w:pPr>
            <w:hyperlink r:id="rId4" w:history="1">
              <w:r w:rsidR="00174363" w:rsidRPr="0086086D">
                <w:rPr>
                  <w:rStyle w:val="a4"/>
                  <w:sz w:val="28"/>
                  <w:szCs w:val="28"/>
                </w:rPr>
                <w:t>amcirro</w:t>
              </w:r>
              <w:r w:rsidR="00174363" w:rsidRPr="00174363">
                <w:rPr>
                  <w:rStyle w:val="a4"/>
                  <w:sz w:val="28"/>
                  <w:szCs w:val="28"/>
                  <w:lang w:val="ru-RU"/>
                </w:rPr>
                <w:t>@</w:t>
              </w:r>
              <w:r w:rsidR="00174363" w:rsidRPr="0086086D">
                <w:rPr>
                  <w:rStyle w:val="a4"/>
                  <w:sz w:val="28"/>
                  <w:szCs w:val="28"/>
                </w:rPr>
                <w:t>mail</w:t>
              </w:r>
              <w:r w:rsidR="00174363" w:rsidRPr="00174363">
                <w:rPr>
                  <w:rStyle w:val="a4"/>
                  <w:sz w:val="28"/>
                  <w:szCs w:val="28"/>
                  <w:lang w:val="ru-RU"/>
                </w:rPr>
                <w:t>.</w:t>
              </w:r>
              <w:r w:rsidR="00174363" w:rsidRPr="0086086D">
                <w:rPr>
                  <w:rStyle w:val="a4"/>
                  <w:sz w:val="28"/>
                  <w:szCs w:val="28"/>
                </w:rPr>
                <w:t>ru</w:t>
              </w:r>
            </w:hyperlink>
          </w:p>
          <w:p w:rsidR="00367820" w:rsidRDefault="00174363" w:rsidP="00174363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74363">
              <w:rPr>
                <w:b/>
                <w:sz w:val="28"/>
                <w:szCs w:val="28"/>
                <w:lang w:val="ru-RU"/>
              </w:rPr>
              <w:t xml:space="preserve">тема письма </w:t>
            </w:r>
          </w:p>
          <w:p w:rsidR="00174363" w:rsidRDefault="00174363" w:rsidP="00174363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74363">
              <w:rPr>
                <w:b/>
                <w:sz w:val="28"/>
                <w:szCs w:val="28"/>
                <w:lang w:val="ru-RU"/>
              </w:rPr>
              <w:t>РЕЕСТР ДОГОВОР</w:t>
            </w:r>
          </w:p>
          <w:p w:rsidR="00174363" w:rsidRPr="00174363" w:rsidRDefault="00174363" w:rsidP="00174363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74363">
              <w:rPr>
                <w:b/>
                <w:sz w:val="28"/>
                <w:szCs w:val="28"/>
                <w:highlight w:val="red"/>
                <w:lang w:val="ru-RU"/>
              </w:rPr>
              <w:t>Обязательно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586BAF" w:rsidRDefault="0036782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Дата сдачи </w:t>
            </w:r>
            <w:r w:rsidR="00174363">
              <w:rPr>
                <w:sz w:val="28"/>
                <w:szCs w:val="28"/>
                <w:lang w:val="ru-RU"/>
              </w:rPr>
              <w:t>договоров (</w:t>
            </w:r>
            <w:r>
              <w:rPr>
                <w:b/>
                <w:bCs/>
                <w:sz w:val="28"/>
                <w:szCs w:val="28"/>
                <w:lang w:val="ru-RU"/>
              </w:rPr>
              <w:t>оригиналы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</w:tcBorders>
          </w:tcPr>
          <w:p w:rsidR="00586BAF" w:rsidRDefault="00367820" w:rsidP="007D1D30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1-ый квартал 2023 г.</w:t>
            </w: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</w:tr>
      <w:tr w:rsidR="00586BAF" w:rsidTr="007D1D30">
        <w:trPr>
          <w:jc w:val="center"/>
        </w:trPr>
        <w:tc>
          <w:tcPr>
            <w:tcW w:w="1976" w:type="dxa"/>
            <w:tcBorders>
              <w:top w:val="single" w:sz="4" w:space="0" w:color="auto"/>
            </w:tcBorders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01.02.2023</w:t>
            </w:r>
          </w:p>
        </w:tc>
        <w:tc>
          <w:tcPr>
            <w:tcW w:w="4398" w:type="dxa"/>
            <w:tcBorders>
              <w:top w:val="single" w:sz="4" w:space="0" w:color="auto"/>
            </w:tcBorders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20.01.2023</w:t>
            </w: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20.02.2023-03.03.2023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15.02.2023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01.02.2023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20.02.2023-03.03.2023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01.03.2023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15.02.2023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27.03.2023-05.04.2023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15.03.2023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01.03.2023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27.03.2023-05.04.2023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2-ой квартал 2023 г.</w:t>
            </w:r>
          </w:p>
        </w:tc>
        <w:tc>
          <w:tcPr>
            <w:tcW w:w="3080" w:type="dxa"/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03.04.2023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27.03.2023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24.04.2023-05.05.2023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14.04.2023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03.04.2023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24.04.2023-05.05.2023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02.05.2023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24.04.2023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24.05.2023-02.06.2023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15.05.2023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02.05.2023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24.05.2023-02.06.2023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01.06.2023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22.05.2023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22.06.2023-05.07.2023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15.06.2023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01.06.2023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22.06.2023-05.07.2023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3-ий квартал 2023 г.</w:t>
            </w:r>
          </w:p>
        </w:tc>
        <w:tc>
          <w:tcPr>
            <w:tcW w:w="3080" w:type="dxa"/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01.09.2023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21.08.2023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22.09.2023-05.10.2023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15.09.2023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01.09.2023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22.09.2023-05.10.2023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4-ый квартал 2023 г.</w:t>
            </w:r>
          </w:p>
        </w:tc>
        <w:tc>
          <w:tcPr>
            <w:tcW w:w="3080" w:type="dxa"/>
          </w:tcPr>
          <w:p w:rsidR="00586BAF" w:rsidRDefault="00586BAF">
            <w:pPr>
              <w:rPr>
                <w:sz w:val="28"/>
                <w:szCs w:val="28"/>
                <w:lang w:val="ru-RU"/>
              </w:rPr>
            </w:pP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02.10.2023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25.09.2023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20.10.2023-27.10.2023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13.10.2023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02.10.2023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20.10.2023-27.10.2023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01.11.2023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23.10.2023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20.11.2023-05.12.2023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15.11.2023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01.11.2023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20.11.2023-05.12.2023</w:t>
            </w:r>
          </w:p>
        </w:tc>
      </w:tr>
      <w:tr w:rsidR="00586BAF" w:rsidTr="007D1D30">
        <w:trPr>
          <w:jc w:val="center"/>
        </w:trPr>
        <w:tc>
          <w:tcPr>
            <w:tcW w:w="1976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01.12.2023</w:t>
            </w:r>
          </w:p>
        </w:tc>
        <w:tc>
          <w:tcPr>
            <w:tcW w:w="4398" w:type="dxa"/>
          </w:tcPr>
          <w:p w:rsidR="00586BAF" w:rsidRDefault="00367820" w:rsidP="007D1D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20.12.2023</w:t>
            </w:r>
          </w:p>
        </w:tc>
        <w:tc>
          <w:tcPr>
            <w:tcW w:w="3080" w:type="dxa"/>
          </w:tcPr>
          <w:p w:rsidR="00586BAF" w:rsidRDefault="0036782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20.11.2023-05.12.2023</w:t>
            </w:r>
          </w:p>
        </w:tc>
      </w:tr>
    </w:tbl>
    <w:p w:rsidR="00586BAF" w:rsidRDefault="00586BAF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586BAF" w:rsidSect="007D1D3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F6F"/>
    <w:rsid w:val="00174363"/>
    <w:rsid w:val="00367820"/>
    <w:rsid w:val="00586BAF"/>
    <w:rsid w:val="007D1D30"/>
    <w:rsid w:val="009D7F6F"/>
    <w:rsid w:val="0D977B0A"/>
    <w:rsid w:val="22905A6B"/>
    <w:rsid w:val="2AA5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2EBD4E-1EE2-4080-A862-789B9560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74363"/>
    <w:rPr>
      <w:color w:val="0563C1" w:themeColor="hyperlink"/>
      <w:u w:val="single"/>
    </w:rPr>
  </w:style>
  <w:style w:type="paragraph" w:styleId="a5">
    <w:name w:val="Balloon Text"/>
    <w:basedOn w:val="a"/>
    <w:link w:val="a6"/>
    <w:rsid w:val="007D1D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7D1D30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cirro@mail.ru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zakharova</dc:creator>
  <cp:lastModifiedBy>Степанова Нина Александровна</cp:lastModifiedBy>
  <cp:revision>3</cp:revision>
  <cp:lastPrinted>2023-01-30T06:28:00Z</cp:lastPrinted>
  <dcterms:created xsi:type="dcterms:W3CDTF">2023-01-16T05:51:00Z</dcterms:created>
  <dcterms:modified xsi:type="dcterms:W3CDTF">2023-01-30T06:28:00Z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3997B2946A57492C9BB2C8509DA0FD1C</vt:lpwstr>
  </property>
</Properties>
</file>